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8D7A" w14:textId="292C1605" w:rsidR="007A6F1C" w:rsidRPr="001C401F" w:rsidRDefault="007A6F1C" w:rsidP="007A6F1C">
      <w:pPr>
        <w:tabs>
          <w:tab w:val="right" w:pos="9639"/>
        </w:tabs>
        <w:spacing w:after="120" w:line="240" w:lineRule="auto"/>
        <w:jc w:val="left"/>
        <w:rPr>
          <w:rFonts w:ascii="Arial" w:hAnsi="Arial"/>
          <w:b/>
          <w:bCs/>
          <w:i/>
          <w:sz w:val="26"/>
          <w:szCs w:val="26"/>
          <w:lang w:val="en-GB" w:eastAsia="en-US"/>
        </w:rPr>
      </w:pPr>
      <w:proofErr w:type="spellStart"/>
      <w:r w:rsidRPr="001C401F">
        <w:rPr>
          <w:rFonts w:ascii="Arial" w:hAnsi="Arial" w:cs="Arial"/>
          <w:b/>
          <w:bCs/>
          <w:sz w:val="26"/>
          <w:szCs w:val="26"/>
          <w:lang w:val="en-GB" w:eastAsia="en-US"/>
        </w:rPr>
        <w:t>3GPP</w:t>
      </w:r>
      <w:proofErr w:type="spellEnd"/>
      <w:r w:rsidRPr="001C401F">
        <w:rPr>
          <w:rFonts w:ascii="Arial" w:hAnsi="Arial" w:cs="Arial"/>
          <w:b/>
          <w:bCs/>
          <w:sz w:val="26"/>
          <w:szCs w:val="26"/>
          <w:lang w:val="en-GB" w:eastAsia="en-US"/>
        </w:rPr>
        <w:t xml:space="preserve"> TSG-RAN </w:t>
      </w:r>
      <w:proofErr w:type="spellStart"/>
      <w:r w:rsidRPr="001C401F">
        <w:rPr>
          <w:rFonts w:ascii="Arial" w:hAnsi="Arial" w:cs="Arial"/>
          <w:b/>
          <w:sz w:val="26"/>
          <w:szCs w:val="26"/>
          <w:lang w:val="en-GB" w:eastAsia="en-US"/>
        </w:rPr>
        <w:t>WG2</w:t>
      </w:r>
      <w:proofErr w:type="spellEnd"/>
      <w:r w:rsidRPr="001C401F">
        <w:rPr>
          <w:rFonts w:ascii="Arial" w:hAnsi="Arial" w:cs="Arial"/>
          <w:b/>
          <w:sz w:val="26"/>
          <w:szCs w:val="26"/>
          <w:lang w:val="en-GB" w:eastAsia="en-US"/>
        </w:rPr>
        <w:t xml:space="preserve"> Meeting #122 </w:t>
      </w:r>
      <w:r w:rsidRPr="001C401F">
        <w:rPr>
          <w:rFonts w:ascii="Arial" w:hAnsi="Arial"/>
          <w:b/>
          <w:bCs/>
          <w:sz w:val="26"/>
          <w:szCs w:val="26"/>
          <w:lang w:val="en-GB" w:eastAsia="en-US"/>
        </w:rPr>
        <w:tab/>
      </w:r>
      <w:proofErr w:type="spellStart"/>
      <w:r w:rsidRPr="001C401F">
        <w:rPr>
          <w:rFonts w:ascii="Arial" w:hAnsi="Arial"/>
          <w:b/>
          <w:bCs/>
          <w:sz w:val="26"/>
          <w:szCs w:val="26"/>
          <w:lang w:val="en-GB" w:eastAsia="en-US"/>
        </w:rPr>
        <w:t>R2</w:t>
      </w:r>
      <w:proofErr w:type="spellEnd"/>
      <w:r w:rsidRPr="001C401F">
        <w:rPr>
          <w:rFonts w:ascii="Arial" w:hAnsi="Arial"/>
          <w:b/>
          <w:bCs/>
          <w:sz w:val="26"/>
          <w:szCs w:val="26"/>
          <w:lang w:val="en-GB" w:eastAsia="en-US"/>
        </w:rPr>
        <w:t>-</w:t>
      </w:r>
      <w:r w:rsidR="000859F8" w:rsidRPr="001C401F">
        <w:rPr>
          <w:rFonts w:ascii="Arial" w:hAnsi="Arial"/>
          <w:b/>
          <w:bCs/>
          <w:sz w:val="26"/>
          <w:szCs w:val="26"/>
          <w:lang w:val="en-GB" w:eastAsia="en-US"/>
        </w:rPr>
        <w:t>230</w:t>
      </w:r>
      <w:r w:rsidR="00B73E0C">
        <w:rPr>
          <w:rFonts w:ascii="Arial" w:hAnsi="Arial"/>
          <w:b/>
          <w:bCs/>
          <w:sz w:val="26"/>
          <w:szCs w:val="26"/>
          <w:lang w:val="en-GB" w:eastAsia="en-US"/>
        </w:rPr>
        <w:t>47</w:t>
      </w:r>
      <w:r w:rsidR="00EB22A5">
        <w:rPr>
          <w:rFonts w:ascii="Arial" w:hAnsi="Arial"/>
          <w:b/>
          <w:bCs/>
          <w:sz w:val="26"/>
          <w:szCs w:val="26"/>
          <w:lang w:val="en-GB" w:eastAsia="en-US"/>
        </w:rPr>
        <w:t>99</w:t>
      </w:r>
    </w:p>
    <w:p w14:paraId="445034F2" w14:textId="77777777" w:rsidR="007A6F1C" w:rsidRPr="001C401F" w:rsidRDefault="007A6F1C" w:rsidP="007A6F1C">
      <w:pPr>
        <w:tabs>
          <w:tab w:val="left" w:pos="1985"/>
          <w:tab w:val="right" w:pos="9639"/>
        </w:tabs>
        <w:spacing w:after="120" w:afterAutospacing="1" w:line="240" w:lineRule="auto"/>
        <w:rPr>
          <w:rFonts w:ascii="Arial" w:hAnsi="Arial" w:cs="Arial"/>
          <w:b/>
          <w:sz w:val="26"/>
          <w:szCs w:val="26"/>
          <w:lang w:val="en-GB" w:eastAsia="en-US"/>
        </w:rPr>
      </w:pPr>
      <w:r w:rsidRPr="001C401F">
        <w:rPr>
          <w:rFonts w:ascii="Arial" w:hAnsi="Arial" w:cs="Arial"/>
          <w:b/>
          <w:sz w:val="26"/>
          <w:szCs w:val="26"/>
          <w:lang w:val="en-GB" w:eastAsia="en-US"/>
        </w:rPr>
        <w:t xml:space="preserve">Incheon, Korea, 22th – 26th </w:t>
      </w:r>
      <w:r w:rsidRPr="001C401F">
        <w:rPr>
          <w:rFonts w:ascii="Arial" w:hAnsi="Arial" w:cs="Arial" w:hint="eastAsia"/>
          <w:b/>
          <w:sz w:val="26"/>
          <w:szCs w:val="26"/>
          <w:lang w:val="en-GB" w:eastAsia="en-US"/>
        </w:rPr>
        <w:t>May</w:t>
      </w:r>
      <w:r w:rsidRPr="001C401F">
        <w:rPr>
          <w:rFonts w:ascii="Arial" w:hAnsi="Arial" w:cs="Arial"/>
          <w:b/>
          <w:sz w:val="26"/>
          <w:szCs w:val="26"/>
          <w:lang w:val="en-GB" w:eastAsia="en-US"/>
        </w:rPr>
        <w:t>, 2023</w:t>
      </w:r>
    </w:p>
    <w:p w14:paraId="1BE5EE42" w14:textId="77777777" w:rsidR="00655031" w:rsidRPr="001C401F" w:rsidRDefault="00655031" w:rsidP="00655031">
      <w:pPr>
        <w:widowControl/>
        <w:tabs>
          <w:tab w:val="left" w:pos="1620"/>
        </w:tabs>
        <w:spacing w:after="120"/>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t>Discussion on LPHAP</w:t>
      </w:r>
    </w:p>
    <w:p w14:paraId="080360EB" w14:textId="5E4146C1" w:rsidR="00655031" w:rsidRPr="001C401F" w:rsidRDefault="00655031" w:rsidP="0065503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309E1684" w:rsidR="004D566E" w:rsidRPr="001C401F" w:rsidRDefault="006B1E72">
      <w:pPr>
        <w:widowControl/>
        <w:tabs>
          <w:tab w:val="left" w:pos="1985"/>
        </w:tabs>
        <w:spacing w:after="120"/>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t>8.</w:t>
      </w:r>
      <w:r w:rsidR="00E2364A" w:rsidRPr="001C401F">
        <w:rPr>
          <w:rFonts w:ascii="Arial" w:eastAsia="MS Mincho" w:hAnsi="Arial" w:cs="Arial"/>
          <w:b/>
          <w:bCs/>
          <w:kern w:val="0"/>
          <w:sz w:val="26"/>
          <w:szCs w:val="26"/>
          <w:lang w:eastAsia="en-US"/>
        </w:rPr>
        <w:t>2</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4</w:t>
      </w:r>
    </w:p>
    <w:p w14:paraId="788A5537" w14:textId="77777777" w:rsidR="004D566E" w:rsidRPr="001C401F" w:rsidRDefault="006B1E72">
      <w:pPr>
        <w:widowControl/>
        <w:tabs>
          <w:tab w:val="left" w:pos="1985"/>
        </w:tabs>
        <w:spacing w:after="120"/>
        <w:jc w:val="left"/>
        <w:rPr>
          <w:rFonts w:ascii="Arial" w:eastAsia="Times New Roman" w:hAnsi="Arial" w:cs="Arial"/>
          <w:b/>
          <w:bCs/>
          <w:kern w:val="0"/>
          <w:sz w:val="26"/>
          <w:szCs w:val="26"/>
          <w:lang w:val="en-GB" w:eastAsia="en-US"/>
        </w:rPr>
      </w:pPr>
      <w:bookmarkStart w:id="0"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0"/>
    </w:p>
    <w:p w14:paraId="6DF427F2" w14:textId="657DA46D" w:rsidR="004D566E" w:rsidRDefault="00D0307D" w:rsidP="000B6F2C">
      <w:pPr>
        <w:pStyle w:val="1"/>
        <w:numPr>
          <w:ilvl w:val="0"/>
          <w:numId w:val="10"/>
        </w:numPr>
      </w:pPr>
      <w:r>
        <w:rPr>
          <w:lang w:eastAsia="zh-CN"/>
        </w:rPr>
        <w:t>Introduction</w:t>
      </w:r>
    </w:p>
    <w:p w14:paraId="00127FE3" w14:textId="373D15D4" w:rsidR="00A81CD7" w:rsidRPr="000859F8" w:rsidRDefault="003B72A8" w:rsidP="00160142">
      <w:pPr>
        <w:spacing w:afterLines="0" w:after="0"/>
        <w:rPr>
          <w:rFonts w:cs="Times New Roman"/>
        </w:rPr>
      </w:pPr>
      <w:r>
        <w:rPr>
          <w:rFonts w:cs="Times New Roman"/>
        </w:rPr>
        <w:t>Within the WID RP-223549, the following objectives have been specified for LPHAP</w:t>
      </w:r>
      <w:r w:rsidR="001D3BF3" w:rsidRPr="000859F8">
        <w:rPr>
          <w:rFonts w:cs="Times New Roman"/>
        </w:rPr>
        <w:t>:</w:t>
      </w:r>
    </w:p>
    <w:tbl>
      <w:tblPr>
        <w:tblStyle w:val="afa"/>
        <w:tblW w:w="0" w:type="auto"/>
        <w:tblLook w:val="04A0" w:firstRow="1" w:lastRow="0" w:firstColumn="1" w:lastColumn="0" w:noHBand="0" w:noVBand="1"/>
      </w:tblPr>
      <w:tblGrid>
        <w:gridCol w:w="9629"/>
      </w:tblGrid>
      <w:tr w:rsidR="00A81CD7" w14:paraId="2F15A60E" w14:textId="77777777" w:rsidTr="00A81CD7">
        <w:tc>
          <w:tcPr>
            <w:tcW w:w="9629" w:type="dxa"/>
          </w:tcPr>
          <w:p w14:paraId="43CFD3D9" w14:textId="77777777" w:rsidR="00A81CD7" w:rsidRPr="00077148" w:rsidRDefault="00A81CD7" w:rsidP="00A81CD7">
            <w:pPr>
              <w:widowControl/>
              <w:numPr>
                <w:ilvl w:val="0"/>
                <w:numId w:val="13"/>
              </w:numPr>
              <w:spacing w:afterLines="0" w:after="120" w:line="240" w:lineRule="auto"/>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16FF00BB" w14:textId="77777777" w:rsidR="00A81CD7" w:rsidRPr="00EF041E" w:rsidRDefault="00A81CD7" w:rsidP="00A81CD7">
            <w:pPr>
              <w:widowControl/>
              <w:numPr>
                <w:ilvl w:val="1"/>
                <w:numId w:val="13"/>
              </w:numPr>
              <w:spacing w:afterLines="0" w:after="120" w:line="240" w:lineRule="auto"/>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w:t>
            </w:r>
            <w:proofErr w:type="spellStart"/>
            <w:r w:rsidRPr="00077148">
              <w:rPr>
                <w:lang w:eastAsia="ko-KR"/>
              </w:rPr>
              <w:t>10.24s</w:t>
            </w:r>
            <w:proofErr w:type="spellEnd"/>
            <w:r w:rsidRPr="00077148">
              <w:rPr>
                <w:lang w:eastAsia="ko-KR"/>
              </w:rPr>
              <w:t xml:space="preserve"> </w:t>
            </w:r>
            <w:r w:rsidRPr="00E11145">
              <w:rPr>
                <w:lang w:eastAsia="ko-KR"/>
              </w:rPr>
              <w:t>in RRC_INACTIVE state</w:t>
            </w:r>
            <w:r>
              <w:rPr>
                <w:lang w:eastAsia="ko-KR"/>
              </w:rPr>
              <w:t xml:space="preserve"> </w:t>
            </w:r>
            <w:r w:rsidRPr="00077148">
              <w:rPr>
                <w:lang w:eastAsia="ko-KR"/>
              </w:rPr>
              <w:t>towards meeting the battery life req</w:t>
            </w:r>
            <w:r w:rsidRPr="00EF041E">
              <w:rPr>
                <w:lang w:eastAsia="ko-KR"/>
              </w:rPr>
              <w:t>uirement for LPHAP [RAN2, RAN3, RAN4]</w:t>
            </w:r>
          </w:p>
          <w:p w14:paraId="4FCBB1B1" w14:textId="77777777" w:rsidR="00A81CD7" w:rsidRPr="00EF041E" w:rsidRDefault="00A81CD7" w:rsidP="00A81CD7">
            <w:pPr>
              <w:widowControl/>
              <w:numPr>
                <w:ilvl w:val="2"/>
                <w:numId w:val="13"/>
              </w:numPr>
              <w:spacing w:afterLines="0" w:after="120" w:line="240" w:lineRule="auto"/>
              <w:jc w:val="left"/>
              <w:rPr>
                <w:rFonts w:eastAsia="MS Mincho"/>
                <w:lang w:eastAsia="ko-KR"/>
              </w:rPr>
            </w:pPr>
            <w:r w:rsidRPr="00EF041E">
              <w:rPr>
                <w:rFonts w:eastAsia="MS Mincho"/>
                <w:lang w:eastAsia="ko-KR"/>
              </w:rPr>
              <w:t xml:space="preserve">Positioning-specific enhancement for </w:t>
            </w:r>
            <w:proofErr w:type="spellStart"/>
            <w:r w:rsidRPr="00EF041E">
              <w:rPr>
                <w:rFonts w:eastAsia="MS Mincho"/>
                <w:lang w:eastAsia="ko-KR"/>
              </w:rPr>
              <w:t>eDRX</w:t>
            </w:r>
            <w:proofErr w:type="spellEnd"/>
            <w:r w:rsidRPr="00EF041E">
              <w:rPr>
                <w:rFonts w:eastAsia="MS Mincho"/>
                <w:lang w:eastAsia="ko-KR"/>
              </w:rPr>
              <w:t xml:space="preserve"> cycle beyond </w:t>
            </w:r>
            <w:proofErr w:type="spellStart"/>
            <w:r w:rsidRPr="00EF041E">
              <w:rPr>
                <w:rFonts w:eastAsia="MS Mincho"/>
                <w:lang w:eastAsia="ko-KR"/>
              </w:rPr>
              <w:t>10.24s</w:t>
            </w:r>
            <w:proofErr w:type="spellEnd"/>
            <w:r w:rsidRPr="00EF041E">
              <w:rPr>
                <w:rFonts w:eastAsia="MS Mincho"/>
                <w:lang w:eastAsia="ko-KR"/>
              </w:rPr>
              <w:t xml:space="preserve"> to be defined as part of Rel-18 WI on expanded and improved NR positioning.</w:t>
            </w:r>
          </w:p>
          <w:p w14:paraId="546CB023" w14:textId="77777777" w:rsidR="00A81CD7" w:rsidRPr="00EF041E" w:rsidRDefault="00A81CD7" w:rsidP="00A81CD7">
            <w:pPr>
              <w:widowControl/>
              <w:numPr>
                <w:ilvl w:val="3"/>
                <w:numId w:val="13"/>
              </w:numPr>
              <w:spacing w:afterLines="0" w:after="120" w:line="240" w:lineRule="auto"/>
              <w:jc w:val="left"/>
              <w:rPr>
                <w:rFonts w:eastAsia="MS Mincho"/>
                <w:lang w:eastAsia="ko-KR"/>
              </w:rPr>
            </w:pPr>
            <w:r w:rsidRPr="00EF041E">
              <w:rPr>
                <w:rFonts w:eastAsia="MS Mincho"/>
                <w:lang w:eastAsia="ko-KR"/>
              </w:rPr>
              <w:t xml:space="preserve">NOTE: Work on this objective should be coordinated with that in Rel-18 WI on </w:t>
            </w:r>
            <w:proofErr w:type="spellStart"/>
            <w:r w:rsidRPr="00EF041E">
              <w:rPr>
                <w:rFonts w:eastAsia="MS Mincho"/>
                <w:lang w:eastAsia="ko-KR"/>
              </w:rPr>
              <w:t>eRedCap</w:t>
            </w:r>
            <w:proofErr w:type="spellEnd"/>
            <w:r w:rsidRPr="00EF041E">
              <w:rPr>
                <w:rFonts w:eastAsia="MS Mincho"/>
                <w:lang w:eastAsia="ko-KR"/>
              </w:rPr>
              <w:t xml:space="preserve">. Towards this, the feature of extending </w:t>
            </w:r>
            <w:proofErr w:type="spellStart"/>
            <w:r w:rsidRPr="00EF041E">
              <w:rPr>
                <w:rFonts w:eastAsia="MS Mincho"/>
                <w:lang w:eastAsia="ko-KR"/>
              </w:rPr>
              <w:t>eDRX</w:t>
            </w:r>
            <w:proofErr w:type="spellEnd"/>
            <w:r w:rsidRPr="00EF041E">
              <w:rPr>
                <w:rFonts w:eastAsia="MS Mincho"/>
                <w:lang w:eastAsia="ko-KR"/>
              </w:rPr>
              <w:t xml:space="preserve"> cycle beyond </w:t>
            </w:r>
            <w:proofErr w:type="spellStart"/>
            <w:r w:rsidRPr="00EF041E">
              <w:rPr>
                <w:rFonts w:eastAsia="MS Mincho"/>
                <w:lang w:eastAsia="ko-KR"/>
              </w:rPr>
              <w:t>10.24s</w:t>
            </w:r>
            <w:proofErr w:type="spellEnd"/>
            <w:r w:rsidRPr="00EF041E">
              <w:rPr>
                <w:rFonts w:eastAsia="MS Mincho"/>
                <w:lang w:eastAsia="ko-KR"/>
              </w:rPr>
              <w:t xml:space="preserve"> should be defined as part of Rel-18 WI on </w:t>
            </w:r>
            <w:proofErr w:type="spellStart"/>
            <w:r w:rsidRPr="00EF041E">
              <w:rPr>
                <w:rFonts w:eastAsia="MS Mincho"/>
                <w:lang w:eastAsia="ko-KR"/>
              </w:rPr>
              <w:t>eRedCap</w:t>
            </w:r>
            <w:proofErr w:type="spellEnd"/>
            <w:r w:rsidRPr="00EF041E">
              <w:rPr>
                <w:rFonts w:eastAsia="MS Mincho"/>
                <w:lang w:eastAsia="ko-KR"/>
              </w:rPr>
              <w:t>.</w:t>
            </w:r>
          </w:p>
          <w:p w14:paraId="68AE0A93" w14:textId="77777777" w:rsidR="00A81CD7" w:rsidRPr="00EF041E" w:rsidRDefault="00A81CD7" w:rsidP="00A81CD7">
            <w:pPr>
              <w:widowControl/>
              <w:numPr>
                <w:ilvl w:val="2"/>
                <w:numId w:val="13"/>
              </w:numPr>
              <w:spacing w:afterLines="0" w:after="120" w:line="276" w:lineRule="auto"/>
              <w:jc w:val="left"/>
              <w:rPr>
                <w:rFonts w:eastAsia="MS Mincho"/>
                <w:lang w:eastAsia="ko-KR"/>
              </w:rPr>
            </w:pPr>
            <w:r w:rsidRPr="00EF041E">
              <w:rPr>
                <w:rFonts w:eastAsia="MS Mincho"/>
                <w:lang w:eastAsia="ko-KR"/>
              </w:rPr>
              <w:t>NOTE: Inputs from RAN1 as necessary may be facilitated via LSs</w:t>
            </w:r>
          </w:p>
          <w:p w14:paraId="77D89DC3" w14:textId="77777777" w:rsidR="00A81CD7" w:rsidRPr="00EF041E" w:rsidRDefault="00A81CD7" w:rsidP="00A81CD7">
            <w:pPr>
              <w:widowControl/>
              <w:numPr>
                <w:ilvl w:val="1"/>
                <w:numId w:val="13"/>
              </w:numPr>
              <w:spacing w:afterLines="0" w:after="120" w:line="240" w:lineRule="auto"/>
              <w:jc w:val="left"/>
              <w:rPr>
                <w:rFonts w:eastAsia="MS Mincho"/>
                <w:lang w:eastAsia="ko-KR"/>
              </w:rPr>
            </w:pPr>
            <w:r w:rsidRPr="00EF041E">
              <w:rPr>
                <w:lang w:eastAsia="ko-KR"/>
              </w:rPr>
              <w:t>For UL and DL+UL positioning for UEs in RRC_INACTIVE state, specify SRS configuration enhancements based on SRS positioning validity area to avoid frequent RRC connection for SRS (re)configuration [RAN2, RAN1, RAN3].</w:t>
            </w:r>
          </w:p>
          <w:p w14:paraId="4C29456A" w14:textId="77777777" w:rsidR="00A81CD7" w:rsidRPr="00EF041E" w:rsidRDefault="00A81CD7" w:rsidP="00A81CD7">
            <w:pPr>
              <w:widowControl/>
              <w:numPr>
                <w:ilvl w:val="2"/>
                <w:numId w:val="13"/>
              </w:numPr>
              <w:spacing w:afterLines="0" w:after="120" w:line="240" w:lineRule="auto"/>
              <w:jc w:val="left"/>
              <w:rPr>
                <w:rFonts w:eastAsia="MS Mincho"/>
                <w:lang w:eastAsia="ko-KR"/>
              </w:rPr>
            </w:pPr>
            <w:r w:rsidRPr="00EF041E">
              <w:rPr>
                <w:rFonts w:eastAsia="MS Mincho"/>
                <w:lang w:eastAsia="ko-KR"/>
              </w:rPr>
              <w:t>SRS for positioning configurations in multiple cells</w:t>
            </w:r>
            <w:r w:rsidRPr="00EF041E">
              <w:rPr>
                <w:rFonts w:eastAsia="等线"/>
              </w:rPr>
              <w:t xml:space="preserve"> [RAN2, RAN1]</w:t>
            </w:r>
            <w:r w:rsidRPr="00EF041E">
              <w:rPr>
                <w:rFonts w:eastAsia="MS Mincho"/>
                <w:lang w:eastAsia="ko-KR"/>
              </w:rPr>
              <w:t xml:space="preserve">. </w:t>
            </w:r>
          </w:p>
          <w:p w14:paraId="6658CBD9" w14:textId="77777777" w:rsidR="00A81CD7" w:rsidRPr="00EF041E" w:rsidRDefault="00A81CD7" w:rsidP="00A81CD7">
            <w:pPr>
              <w:widowControl/>
              <w:numPr>
                <w:ilvl w:val="3"/>
                <w:numId w:val="13"/>
              </w:numPr>
              <w:spacing w:afterLines="0" w:after="120" w:line="240" w:lineRule="auto"/>
              <w:jc w:val="left"/>
              <w:rPr>
                <w:rFonts w:eastAsia="MS Mincho"/>
                <w:lang w:eastAsia="ko-KR"/>
              </w:rPr>
            </w:pPr>
            <w:r w:rsidRPr="00EF041E">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7912396" w14:textId="77777777" w:rsidR="00A81CD7" w:rsidRPr="00A75785" w:rsidRDefault="00A81CD7" w:rsidP="00A81CD7">
            <w:pPr>
              <w:widowControl/>
              <w:numPr>
                <w:ilvl w:val="2"/>
                <w:numId w:val="13"/>
              </w:numPr>
              <w:spacing w:afterLines="0" w:after="120" w:line="240" w:lineRule="auto"/>
              <w:jc w:val="left"/>
              <w:rPr>
                <w:rFonts w:eastAsia="MS Mincho"/>
                <w:lang w:eastAsia="ko-KR"/>
              </w:rPr>
            </w:pPr>
            <w:r w:rsidRPr="00EF041E">
              <w:rPr>
                <w:rFonts w:eastAsia="MS Mincho"/>
                <w:lang w:eastAsia="ko-KR"/>
              </w:rPr>
              <w:t>Pre-configuration of one or multiple SRS for positioning conf</w:t>
            </w:r>
            <w:r w:rsidRPr="00A75785">
              <w:rPr>
                <w:rFonts w:eastAsia="MS Mincho"/>
                <w:lang w:eastAsia="ko-KR"/>
              </w:rPr>
              <w:t>igurations</w:t>
            </w:r>
            <w:r w:rsidRPr="00A75785">
              <w:rPr>
                <w:rFonts w:eastAsia="等线"/>
              </w:rPr>
              <w:t xml:space="preserve"> [RAN2, RAN3]</w:t>
            </w:r>
            <w:r w:rsidRPr="00A75785">
              <w:rPr>
                <w:rFonts w:eastAsia="MS Mincho"/>
                <w:lang w:eastAsia="ko-KR"/>
              </w:rPr>
              <w:t>.</w:t>
            </w:r>
          </w:p>
          <w:p w14:paraId="160F36F1" w14:textId="77777777" w:rsidR="00A81CD7" w:rsidRPr="00A75785" w:rsidRDefault="00A81CD7" w:rsidP="00A81CD7">
            <w:pPr>
              <w:widowControl/>
              <w:numPr>
                <w:ilvl w:val="2"/>
                <w:numId w:val="13"/>
              </w:numPr>
              <w:spacing w:afterLines="0" w:after="120" w:line="240" w:lineRule="auto"/>
              <w:jc w:val="left"/>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60BB825B" w14:textId="77777777" w:rsidR="00A81CD7" w:rsidRPr="00A75785" w:rsidRDefault="00A81CD7" w:rsidP="00A81CD7">
            <w:pPr>
              <w:widowControl/>
              <w:numPr>
                <w:ilvl w:val="1"/>
                <w:numId w:val="13"/>
              </w:numPr>
              <w:spacing w:afterLines="0" w:after="120" w:line="240" w:lineRule="auto"/>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84CFDA" w14:textId="77777777" w:rsidR="00A81CD7" w:rsidRPr="00A75785" w:rsidRDefault="00A81CD7" w:rsidP="00A81CD7">
            <w:pPr>
              <w:widowControl/>
              <w:numPr>
                <w:ilvl w:val="1"/>
                <w:numId w:val="13"/>
              </w:numPr>
              <w:spacing w:afterLines="0" w:after="120" w:line="240" w:lineRule="auto"/>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22ACD60" w14:textId="18FB51E7" w:rsidR="00A81CD7" w:rsidRPr="00A81CD7" w:rsidRDefault="00A81CD7" w:rsidP="00A81CD7">
            <w:pPr>
              <w:widowControl/>
              <w:numPr>
                <w:ilvl w:val="1"/>
                <w:numId w:val="13"/>
              </w:numPr>
              <w:spacing w:afterLines="0" w:after="12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6A959EA0" w14:textId="173FAFEA" w:rsidR="001B391F" w:rsidRPr="000859F8" w:rsidRDefault="00617C12" w:rsidP="001B391F">
      <w:pPr>
        <w:spacing w:after="120"/>
        <w:rPr>
          <w:rFonts w:cs="Times New Roman"/>
        </w:rPr>
      </w:pPr>
      <w:r w:rsidRPr="000859F8">
        <w:rPr>
          <w:rFonts w:cs="Times New Roman"/>
        </w:rPr>
        <w:t xml:space="preserve">This paper </w:t>
      </w:r>
      <w:r w:rsidR="000E0F43" w:rsidRPr="000859F8">
        <w:rPr>
          <w:rFonts w:cs="Times New Roman"/>
        </w:rPr>
        <w:t xml:space="preserve">provides our thinking on the </w:t>
      </w:r>
      <w:r w:rsidR="00CF1EB4" w:rsidRPr="000859F8">
        <w:rPr>
          <w:rFonts w:cs="Times New Roman"/>
        </w:rPr>
        <w:t>fu</w:t>
      </w:r>
      <w:r w:rsidR="0097163A" w:rsidRPr="000859F8">
        <w:rPr>
          <w:rFonts w:cs="Times New Roman"/>
        </w:rPr>
        <w:t xml:space="preserve">rther </w:t>
      </w:r>
      <w:r w:rsidR="000E0F43" w:rsidRPr="000859F8">
        <w:rPr>
          <w:rFonts w:cs="Times New Roman"/>
        </w:rPr>
        <w:t>enhancements on</w:t>
      </w:r>
      <w:r w:rsidRPr="000859F8">
        <w:rPr>
          <w:rFonts w:cs="Times New Roman"/>
        </w:rPr>
        <w:t xml:space="preserve"> LPHAP</w:t>
      </w:r>
      <w:r w:rsidR="008C04F5" w:rsidRPr="000859F8">
        <w:rPr>
          <w:rFonts w:cs="Times New Roman"/>
        </w:rPr>
        <w:t>.</w:t>
      </w:r>
    </w:p>
    <w:p w14:paraId="4ED32611" w14:textId="27D3D8BE" w:rsidR="001B391F" w:rsidRPr="001B391F" w:rsidRDefault="00CC5F40" w:rsidP="000B6F2C">
      <w:pPr>
        <w:pStyle w:val="1"/>
        <w:numPr>
          <w:ilvl w:val="0"/>
          <w:numId w:val="10"/>
        </w:numPr>
      </w:pPr>
      <w:r>
        <w:t>Enhanced SRS configuration</w:t>
      </w:r>
      <w:r w:rsidR="00AC0EB0">
        <w:t xml:space="preserve"> for RRC_INACTIVE</w:t>
      </w:r>
    </w:p>
    <w:p w14:paraId="0527B15F" w14:textId="7F0456AC" w:rsidR="0037269A" w:rsidRPr="0037269A" w:rsidRDefault="00F7193A" w:rsidP="00AF7654">
      <w:pPr>
        <w:pStyle w:val="2"/>
        <w:rPr>
          <w:rFonts w:eastAsiaTheme="minorEastAsia"/>
          <w:lang w:eastAsia="zh-CN"/>
        </w:rPr>
      </w:pPr>
      <w:r>
        <w:rPr>
          <w:rFonts w:eastAsiaTheme="minorEastAsia"/>
          <w:lang w:eastAsia="zh-CN"/>
        </w:rPr>
        <w:t xml:space="preserve">2.1 </w:t>
      </w:r>
      <w:r>
        <w:rPr>
          <w:rFonts w:eastAsiaTheme="minorEastAsia" w:hint="eastAsia"/>
          <w:lang w:eastAsia="zh-CN"/>
        </w:rPr>
        <w:t>T</w:t>
      </w:r>
      <w:r w:rsidR="0037269A" w:rsidRPr="0037269A">
        <w:rPr>
          <w:rFonts w:eastAsiaTheme="minorEastAsia"/>
          <w:lang w:eastAsia="zh-CN"/>
        </w:rPr>
        <w:t>A Validation</w:t>
      </w:r>
    </w:p>
    <w:p w14:paraId="31390A0C" w14:textId="12F32DB7" w:rsidR="00592225" w:rsidRPr="00AA5938" w:rsidRDefault="00592225" w:rsidP="00AA5938">
      <w:pPr>
        <w:spacing w:after="120"/>
        <w:rPr>
          <w:szCs w:val="21"/>
        </w:rPr>
      </w:pPr>
      <w:r w:rsidRPr="00AA5938">
        <w:rPr>
          <w:rFonts w:hint="eastAsia"/>
          <w:szCs w:val="21"/>
        </w:rPr>
        <w:t>I</w:t>
      </w:r>
      <w:r w:rsidRPr="00AA5938">
        <w:rPr>
          <w:szCs w:val="21"/>
        </w:rPr>
        <w:t xml:space="preserve">n Rel-17, </w:t>
      </w:r>
      <w:r w:rsidR="00582213" w:rsidRPr="00AA5938">
        <w:rPr>
          <w:szCs w:val="21"/>
        </w:rPr>
        <w:t xml:space="preserve">SRS configurations for positioning in RRC-INACTIVE </w:t>
      </w:r>
      <w:r w:rsidR="00582213" w:rsidRPr="00AA5938">
        <w:rPr>
          <w:rFonts w:hint="eastAsia"/>
          <w:szCs w:val="21"/>
        </w:rPr>
        <w:t>is</w:t>
      </w:r>
      <w:r w:rsidR="00582213" w:rsidRPr="00AA5938">
        <w:rPr>
          <w:szCs w:val="21"/>
        </w:rPr>
        <w:t xml:space="preserve"> delivered to the target UE in </w:t>
      </w:r>
      <w:proofErr w:type="spellStart"/>
      <w:r w:rsidR="00582213" w:rsidRPr="00AA5938">
        <w:rPr>
          <w:i/>
          <w:szCs w:val="21"/>
        </w:rPr>
        <w:t>RRCRelease</w:t>
      </w:r>
      <w:proofErr w:type="spellEnd"/>
      <w:r w:rsidR="00582213" w:rsidRPr="00AA5938">
        <w:rPr>
          <w:szCs w:val="21"/>
        </w:rPr>
        <w:t xml:space="preserve"> message along with the RSRP change threshold and the TA timer. According to TS 38.321, the </w:t>
      </w:r>
      <w:r w:rsidR="006022B6" w:rsidRPr="00AA5938">
        <w:rPr>
          <w:szCs w:val="21"/>
        </w:rPr>
        <w:t xml:space="preserve">SRS </w:t>
      </w:r>
      <w:r w:rsidR="00AA5938">
        <w:rPr>
          <w:szCs w:val="21"/>
        </w:rPr>
        <w:t>transmission</w:t>
      </w:r>
      <w:r w:rsidR="00AA5938" w:rsidRPr="00AA5938">
        <w:rPr>
          <w:szCs w:val="21"/>
        </w:rPr>
        <w:t xml:space="preserve"> </w:t>
      </w:r>
      <w:r w:rsidR="006022B6" w:rsidRPr="00AA5938">
        <w:rPr>
          <w:szCs w:val="21"/>
        </w:rPr>
        <w:t xml:space="preserve">is </w:t>
      </w:r>
      <w:r w:rsidR="006022B6" w:rsidRPr="00AA5938">
        <w:rPr>
          <w:szCs w:val="21"/>
        </w:rPr>
        <w:lastRenderedPageBreak/>
        <w:t>only considered</w:t>
      </w:r>
      <w:r w:rsidR="00AA5938">
        <w:rPr>
          <w:szCs w:val="21"/>
        </w:rPr>
        <w:t xml:space="preserve"> to be valid</w:t>
      </w:r>
      <w:r w:rsidR="006022B6" w:rsidRPr="00AA5938">
        <w:rPr>
          <w:szCs w:val="21"/>
        </w:rPr>
        <w:t xml:space="preserve"> when the increase/decrease of the RSRP is within the threshold and the TA time</w:t>
      </w:r>
      <w:r w:rsidR="006845DB">
        <w:rPr>
          <w:szCs w:val="21"/>
        </w:rPr>
        <w:t>r</w:t>
      </w:r>
      <w:r w:rsidR="006022B6" w:rsidRPr="00AA5938">
        <w:rPr>
          <w:szCs w:val="21"/>
        </w:rPr>
        <w:t xml:space="preserve"> is running:</w:t>
      </w:r>
    </w:p>
    <w:tbl>
      <w:tblPr>
        <w:tblStyle w:val="afa"/>
        <w:tblW w:w="0" w:type="auto"/>
        <w:tblInd w:w="425" w:type="dxa"/>
        <w:tblLook w:val="04A0" w:firstRow="1" w:lastRow="0" w:firstColumn="1" w:lastColumn="0" w:noHBand="0" w:noVBand="1"/>
      </w:tblPr>
      <w:tblGrid>
        <w:gridCol w:w="8642"/>
      </w:tblGrid>
      <w:tr w:rsidR="006E55D9" w14:paraId="449A9072" w14:textId="77777777" w:rsidTr="00936881">
        <w:tc>
          <w:tcPr>
            <w:tcW w:w="8642" w:type="dxa"/>
          </w:tcPr>
          <w:p w14:paraId="3BBC97A8" w14:textId="77777777" w:rsidR="006E55D9" w:rsidRPr="00B71987" w:rsidRDefault="006E55D9" w:rsidP="006E55D9">
            <w:pPr>
              <w:pStyle w:val="3"/>
              <w:outlineLvl w:val="2"/>
              <w:rPr>
                <w:lang w:eastAsia="zh-CN"/>
              </w:rPr>
            </w:pPr>
            <w:bookmarkStart w:id="2" w:name="_Toc131023511"/>
            <w:r w:rsidRPr="00B71987">
              <w:rPr>
                <w:lang w:eastAsia="zh-CN"/>
              </w:rPr>
              <w:t>5.26.2</w:t>
            </w:r>
            <w:r w:rsidRPr="00B71987">
              <w:rPr>
                <w:lang w:eastAsia="zh-CN"/>
              </w:rPr>
              <w:tab/>
              <w:t>TA validation for SRS transmission in RRC_INACTIVE</w:t>
            </w:r>
            <w:bookmarkEnd w:id="2"/>
          </w:p>
          <w:p w14:paraId="4D12C998" w14:textId="77777777" w:rsidR="006E55D9" w:rsidRPr="00B71987" w:rsidRDefault="006E55D9" w:rsidP="006E55D9">
            <w:pPr>
              <w:spacing w:after="120"/>
              <w:rPr>
                <w:lang w:eastAsia="ko-KR"/>
              </w:rPr>
            </w:pPr>
            <w:bookmarkStart w:id="3" w:name="_Hlk95993306"/>
            <w:r w:rsidRPr="00B71987">
              <w:rPr>
                <w:lang w:eastAsia="ko-KR"/>
              </w:rPr>
              <w:t>RRC configures the following parameters for validation for SRS transmission in RRC_INACTIVE:</w:t>
            </w:r>
          </w:p>
          <w:p w14:paraId="64CCA395" w14:textId="77777777" w:rsidR="006E55D9" w:rsidRPr="00B71987" w:rsidRDefault="006E55D9" w:rsidP="006E55D9">
            <w:pPr>
              <w:pStyle w:val="B1"/>
              <w:spacing w:after="120"/>
              <w:rPr>
                <w:lang w:eastAsia="ko-KR"/>
              </w:rPr>
            </w:pPr>
            <w:r w:rsidRPr="00B71987">
              <w:rPr>
                <w:lang w:eastAsia="ko-KR"/>
              </w:rPr>
              <w:t>-</w:t>
            </w:r>
            <w:r w:rsidRPr="00B71987">
              <w:rPr>
                <w:lang w:eastAsia="ko-KR"/>
              </w:rPr>
              <w:tab/>
            </w:r>
            <w:proofErr w:type="spellStart"/>
            <w:r w:rsidRPr="00B71987">
              <w:rPr>
                <w:i/>
                <w:iCs/>
                <w:lang w:eastAsia="ko-KR"/>
              </w:rPr>
              <w:t>inactivePosSRS-RSRP-ChangeThreshold</w:t>
            </w:r>
            <w:proofErr w:type="spellEnd"/>
            <w:r w:rsidRPr="00B71987">
              <w:rPr>
                <w:lang w:eastAsia="ko-KR"/>
              </w:rPr>
              <w:t xml:space="preserve">: </w:t>
            </w:r>
            <w:proofErr w:type="spellStart"/>
            <w:r w:rsidRPr="00B71987">
              <w:rPr>
                <w:lang w:eastAsia="ko-KR"/>
              </w:rPr>
              <w:t>RSRP</w:t>
            </w:r>
            <w:proofErr w:type="spellEnd"/>
            <w:r w:rsidRPr="00B71987">
              <w:rPr>
                <w:lang w:eastAsia="ko-KR"/>
              </w:rPr>
              <w:t xml:space="preserve"> threshold for the increase/decrease of RSRP for time alignment validation.</w:t>
            </w:r>
          </w:p>
          <w:p w14:paraId="19AC8364" w14:textId="77777777" w:rsidR="006E55D9" w:rsidRPr="00B71987" w:rsidRDefault="006E55D9" w:rsidP="006E55D9">
            <w:pPr>
              <w:spacing w:after="120"/>
              <w:rPr>
                <w:rFonts w:eastAsia="等线"/>
              </w:rPr>
            </w:pPr>
            <w:r w:rsidRPr="00B71987">
              <w:rPr>
                <w:rFonts w:eastAsia="等线"/>
              </w:rPr>
              <w:t>The MAC entity shall:</w:t>
            </w:r>
          </w:p>
          <w:p w14:paraId="0A395B43" w14:textId="77777777" w:rsidR="006E55D9" w:rsidRPr="00B71987" w:rsidRDefault="006E55D9" w:rsidP="006E55D9">
            <w:pPr>
              <w:pStyle w:val="B1"/>
              <w:spacing w:after="120"/>
            </w:pPr>
            <w:r w:rsidRPr="00B71987">
              <w:t>1&gt;</w:t>
            </w:r>
            <w:r w:rsidRPr="00B71987">
              <w:tab/>
              <w:t xml:space="preserve">if the UE receives configuration for </w:t>
            </w:r>
            <w:r w:rsidRPr="00B71987">
              <w:rPr>
                <w:rFonts w:eastAsia="等线"/>
              </w:rPr>
              <w:t>SRS transmission in RRC_INACTIVE</w:t>
            </w:r>
            <w:r w:rsidRPr="00B71987">
              <w:t>:</w:t>
            </w:r>
          </w:p>
          <w:p w14:paraId="556EDB33" w14:textId="77777777" w:rsidR="006E55D9" w:rsidRPr="00B71987" w:rsidRDefault="006E55D9" w:rsidP="006E55D9">
            <w:pPr>
              <w:pStyle w:val="B2"/>
              <w:spacing w:after="120"/>
            </w:pPr>
            <w:r w:rsidRPr="00B71987">
              <w:t>2&gt;</w:t>
            </w:r>
            <w:r w:rsidRPr="00B71987">
              <w:tab/>
              <w:t>store the RSRP of the downlink pathloss reference with the current RSRP value of the downlink pathloss reference as in TS 38.331 [5].</w:t>
            </w:r>
          </w:p>
          <w:p w14:paraId="18DC26C5" w14:textId="77777777" w:rsidR="006E55D9" w:rsidRPr="00B71987" w:rsidRDefault="006E55D9" w:rsidP="006E55D9">
            <w:pPr>
              <w:pStyle w:val="B1"/>
              <w:spacing w:after="120"/>
            </w:pPr>
            <w:r w:rsidRPr="00B71987">
              <w:t>1&gt;</w:t>
            </w:r>
            <w:r w:rsidRPr="00B71987">
              <w:tab/>
              <w:t>else if the UE is configured with SRS transmission in RRC_INACTIVE:</w:t>
            </w:r>
          </w:p>
          <w:p w14:paraId="50C814FA" w14:textId="77777777" w:rsidR="006E55D9" w:rsidRPr="00B71987" w:rsidRDefault="006E55D9" w:rsidP="006E55D9">
            <w:pPr>
              <w:pStyle w:val="B2"/>
              <w:spacing w:after="120"/>
            </w:pPr>
            <w:r w:rsidRPr="00B71987">
              <w:t>2&gt;</w:t>
            </w:r>
            <w:r w:rsidRPr="00B71987">
              <w:tab/>
              <w:t>if Timing Advance Command MAC CE is received as in clause 5.2, or;</w:t>
            </w:r>
          </w:p>
          <w:p w14:paraId="26D9AA9D" w14:textId="77777777" w:rsidR="006E55D9" w:rsidRPr="00B71987" w:rsidRDefault="006E55D9" w:rsidP="006E55D9">
            <w:pPr>
              <w:pStyle w:val="B2"/>
              <w:spacing w:after="120"/>
            </w:pPr>
            <w:r w:rsidRPr="00B71987">
              <w:t>2&gt;</w:t>
            </w:r>
            <w:r w:rsidRPr="00B71987">
              <w:tab/>
              <w:t>if Timing Advance Command or Absolute Timing Advance Command is received for Random Access procedure that is successfully completed:</w:t>
            </w:r>
          </w:p>
          <w:p w14:paraId="0773232D" w14:textId="77777777" w:rsidR="006E55D9" w:rsidRPr="00B71987" w:rsidRDefault="006E55D9" w:rsidP="006E55D9">
            <w:pPr>
              <w:pStyle w:val="B3"/>
              <w:spacing w:after="120"/>
              <w:rPr>
                <w:rFonts w:eastAsia="等线"/>
              </w:rPr>
            </w:pPr>
            <w:r w:rsidRPr="00B71987">
              <w:t>3&gt;</w:t>
            </w:r>
            <w:r w:rsidRPr="00B71987">
              <w:tab/>
              <w:t>update the stored the RSRP of the downlink pathloss reference with the current RSRP value of the downlink pathloss reference.</w:t>
            </w:r>
          </w:p>
          <w:p w14:paraId="67193C87" w14:textId="77777777" w:rsidR="006E55D9" w:rsidRPr="00B71987" w:rsidRDefault="006E55D9" w:rsidP="006E55D9">
            <w:pPr>
              <w:spacing w:after="120"/>
              <w:rPr>
                <w:rFonts w:eastAsia="等线"/>
              </w:rPr>
            </w:pPr>
            <w:r w:rsidRPr="00B71987">
              <w:rPr>
                <w:rFonts w:eastAsia="等线"/>
              </w:rPr>
              <w:t>The MAC entity shall consider the TA to be valid when the following conditions are fulfilled:</w:t>
            </w:r>
          </w:p>
          <w:p w14:paraId="4E33F650" w14:textId="77777777" w:rsidR="006E55D9" w:rsidRPr="00B71987" w:rsidRDefault="006E55D9" w:rsidP="006E55D9">
            <w:pPr>
              <w:pStyle w:val="B1"/>
              <w:spacing w:after="120"/>
              <w:rPr>
                <w:rFonts w:eastAsia="等线"/>
              </w:rPr>
            </w:pPr>
            <w:r w:rsidRPr="00B71987">
              <w:rPr>
                <w:rFonts w:eastAsia="等线"/>
              </w:rPr>
              <w:t>1&gt;</w:t>
            </w:r>
            <w:r w:rsidRPr="00B71987">
              <w:rPr>
                <w:rFonts w:eastAsia="等线"/>
              </w:rPr>
              <w:tab/>
              <w:t>compared to the stored downlink pathloss reference RSRP value, the current RSRP value of the downlink pathloss reference has not increased/decreased by more than</w:t>
            </w:r>
            <w:r w:rsidRPr="00B71987">
              <w:rPr>
                <w:rFonts w:eastAsia="等线"/>
                <w:iCs/>
              </w:rPr>
              <w:t xml:space="preserve"> </w:t>
            </w:r>
            <w:proofErr w:type="spellStart"/>
            <w:r w:rsidRPr="00B71987">
              <w:rPr>
                <w:i/>
              </w:rPr>
              <w:t>inactivePosSRS</w:t>
            </w:r>
            <w:r w:rsidRPr="00B71987">
              <w:rPr>
                <w:rFonts w:eastAsia="等线"/>
                <w:i/>
              </w:rPr>
              <w:t>-RSRP-ChangeThreshold</w:t>
            </w:r>
            <w:proofErr w:type="spellEnd"/>
            <w:r w:rsidRPr="00B71987">
              <w:rPr>
                <w:rFonts w:eastAsia="等线"/>
              </w:rPr>
              <w:t>, if configured; and</w:t>
            </w:r>
          </w:p>
          <w:p w14:paraId="156E5409" w14:textId="58947082" w:rsidR="006E55D9" w:rsidRPr="00AC7745" w:rsidRDefault="006E55D9" w:rsidP="00AC7745">
            <w:pPr>
              <w:pStyle w:val="B1"/>
              <w:spacing w:after="120"/>
              <w:rPr>
                <w:rFonts w:eastAsia="等线"/>
              </w:rPr>
            </w:pPr>
            <w:r w:rsidRPr="00B71987">
              <w:rPr>
                <w:rFonts w:eastAsia="等线"/>
              </w:rPr>
              <w:t>1&gt;</w:t>
            </w:r>
            <w:r w:rsidRPr="00B71987">
              <w:rPr>
                <w:rFonts w:eastAsia="等线"/>
              </w:rPr>
              <w:tab/>
            </w:r>
            <w:proofErr w:type="spellStart"/>
            <w:r w:rsidRPr="00B71987">
              <w:rPr>
                <w:rFonts w:eastAsia="等线"/>
                <w:i/>
                <w:iCs/>
              </w:rPr>
              <w:t>inactivePosSRS-TimeAlignmentTimer</w:t>
            </w:r>
            <w:proofErr w:type="spellEnd"/>
            <w:r w:rsidRPr="00B71987">
              <w:rPr>
                <w:rFonts w:eastAsia="等线"/>
              </w:rPr>
              <w:t xml:space="preserve"> is running.</w:t>
            </w:r>
            <w:bookmarkEnd w:id="3"/>
          </w:p>
        </w:tc>
      </w:tr>
    </w:tbl>
    <w:p w14:paraId="2166AC53" w14:textId="236F3E45" w:rsidR="00C52A8B" w:rsidRDefault="00C52A8B" w:rsidP="00C52A8B">
      <w:pPr>
        <w:pStyle w:val="afe"/>
        <w:spacing w:afterLines="0" w:after="0" w:afterAutospacing="0"/>
        <w:ind w:leftChars="0" w:left="425" w:firstLine="0"/>
        <w:rPr>
          <w:rFonts w:ascii="Times New Roman" w:eastAsiaTheme="minorEastAsia" w:hAnsi="Times New Roman"/>
          <w:kern w:val="2"/>
          <w:sz w:val="21"/>
          <w:szCs w:val="21"/>
          <w:lang w:val="en-US"/>
        </w:rPr>
      </w:pPr>
    </w:p>
    <w:p w14:paraId="6CBC4B7D" w14:textId="52787D35" w:rsidR="00573095" w:rsidRDefault="00784BCC" w:rsidP="00936881">
      <w:pPr>
        <w:spacing w:afterLines="0" w:after="0"/>
        <w:rPr>
          <w:szCs w:val="21"/>
        </w:rPr>
      </w:pPr>
      <w:r>
        <w:rPr>
          <w:szCs w:val="21"/>
        </w:rPr>
        <w:t>A</w:t>
      </w:r>
      <w:r w:rsidR="00612BFD" w:rsidRPr="00936881">
        <w:rPr>
          <w:szCs w:val="21"/>
        </w:rPr>
        <w:t xml:space="preserve">ccording to MAC spec, </w:t>
      </w:r>
      <w:r w:rsidR="00EC720A">
        <w:rPr>
          <w:szCs w:val="21"/>
        </w:rPr>
        <w:t xml:space="preserve">for Rel-17, </w:t>
      </w:r>
      <w:r w:rsidR="00573095">
        <w:rPr>
          <w:szCs w:val="21"/>
        </w:rPr>
        <w:t xml:space="preserve">the MAC entity starts or restarts the </w:t>
      </w:r>
      <w:proofErr w:type="spellStart"/>
      <w:r w:rsidR="00573095" w:rsidRPr="00D03D24">
        <w:rPr>
          <w:i/>
          <w:szCs w:val="21"/>
        </w:rPr>
        <w:t>inactivePosSRS-TimeAlignmentTimer</w:t>
      </w:r>
      <w:proofErr w:type="spellEnd"/>
      <w:r w:rsidR="00573095">
        <w:rPr>
          <w:szCs w:val="21"/>
        </w:rPr>
        <w:t xml:space="preserve"> </w:t>
      </w:r>
      <w:r w:rsidR="00684512">
        <w:rPr>
          <w:szCs w:val="21"/>
        </w:rPr>
        <w:t xml:space="preserve">when the indication is received from the upper layer for starting the timer </w:t>
      </w:r>
      <w:r w:rsidR="000C059A">
        <w:rPr>
          <w:szCs w:val="21"/>
        </w:rPr>
        <w:t>if the SRS is configured</w:t>
      </w:r>
      <w:r w:rsidR="00684512">
        <w:rPr>
          <w:szCs w:val="21"/>
        </w:rPr>
        <w:t xml:space="preserve">, or </w:t>
      </w:r>
      <w:r w:rsidR="00573095">
        <w:rPr>
          <w:szCs w:val="21"/>
        </w:rPr>
        <w:t>when there is ongoing Positioning SRS Transmission in RRC_INACTIVE</w:t>
      </w:r>
      <w:r w:rsidR="00E96BFF">
        <w:rPr>
          <w:szCs w:val="21"/>
        </w:rPr>
        <w:t xml:space="preserve"> </w:t>
      </w:r>
      <w:r w:rsidR="00573095">
        <w:rPr>
          <w:szCs w:val="21"/>
        </w:rPr>
        <w:t xml:space="preserve">and: </w:t>
      </w:r>
    </w:p>
    <w:p w14:paraId="656643AB" w14:textId="7CFADEEE" w:rsidR="00573095" w:rsidRPr="00FE637F" w:rsidRDefault="00573095" w:rsidP="00FE637F">
      <w:pPr>
        <w:pStyle w:val="afe"/>
        <w:numPr>
          <w:ilvl w:val="0"/>
          <w:numId w:val="33"/>
        </w:numPr>
        <w:spacing w:afterLines="0" w:after="0"/>
        <w:ind w:leftChars="0"/>
        <w:rPr>
          <w:szCs w:val="21"/>
        </w:rPr>
      </w:pPr>
      <w:r w:rsidRPr="00FE637F">
        <w:rPr>
          <w:rFonts w:hint="eastAsia"/>
          <w:szCs w:val="21"/>
        </w:rPr>
        <w:t>A</w:t>
      </w:r>
      <w:r w:rsidRPr="00FE637F">
        <w:rPr>
          <w:szCs w:val="21"/>
        </w:rPr>
        <w:t xml:space="preserve"> Timing Advance Command MAC CE is received, and if </w:t>
      </w:r>
      <w:proofErr w:type="gramStart"/>
      <w:r w:rsidRPr="00FE637F">
        <w:rPr>
          <w:szCs w:val="21"/>
        </w:rPr>
        <w:t>a</w:t>
      </w:r>
      <w:proofErr w:type="gramEnd"/>
      <w:r w:rsidRPr="00FE637F">
        <w:rPr>
          <w:szCs w:val="21"/>
        </w:rPr>
        <w:t xml:space="preserve"> NTA has been maintained with the indicated TAG</w:t>
      </w:r>
      <w:r w:rsidR="00061E73">
        <w:rPr>
          <w:szCs w:val="21"/>
        </w:rPr>
        <w:t>; or</w:t>
      </w:r>
    </w:p>
    <w:p w14:paraId="4CA48D11" w14:textId="0091D616" w:rsidR="00573095" w:rsidRPr="00FE637F" w:rsidRDefault="00573095" w:rsidP="00FE637F">
      <w:pPr>
        <w:pStyle w:val="afe"/>
        <w:numPr>
          <w:ilvl w:val="0"/>
          <w:numId w:val="33"/>
        </w:numPr>
        <w:spacing w:afterLines="0" w:after="0"/>
        <w:ind w:leftChars="0"/>
        <w:rPr>
          <w:szCs w:val="21"/>
        </w:rPr>
      </w:pPr>
      <w:r w:rsidRPr="00FE637F">
        <w:rPr>
          <w:szCs w:val="21"/>
        </w:rPr>
        <w:t xml:space="preserve">A Time Advance Command is received in a RAR message </w:t>
      </w:r>
      <w:r w:rsidRPr="00B71987">
        <w:rPr>
          <w:noProof/>
        </w:rPr>
        <w:t>for a Serving Cell belonging to a TAG or in a MSGB for an SpCell</w:t>
      </w:r>
      <w:r w:rsidRPr="00FE637F">
        <w:rPr>
          <w:szCs w:val="21"/>
        </w:rPr>
        <w:t xml:space="preserve"> and the Contention Resolution is considered successful for RA procedure;</w:t>
      </w:r>
      <w:r w:rsidR="00061E73">
        <w:rPr>
          <w:szCs w:val="21"/>
        </w:rPr>
        <w:t xml:space="preserve"> or</w:t>
      </w:r>
    </w:p>
    <w:p w14:paraId="30142FC4" w14:textId="5FC7FC05" w:rsidR="00573095" w:rsidRPr="00FE637F" w:rsidRDefault="00FE637F" w:rsidP="00FE637F">
      <w:pPr>
        <w:pStyle w:val="afe"/>
        <w:numPr>
          <w:ilvl w:val="0"/>
          <w:numId w:val="33"/>
        </w:numPr>
        <w:spacing w:afterLines="0" w:after="0"/>
        <w:ind w:leftChars="0"/>
        <w:rPr>
          <w:szCs w:val="21"/>
          <w:lang w:val="en-US"/>
        </w:rPr>
      </w:pPr>
      <w:r>
        <w:rPr>
          <w:noProof/>
        </w:rPr>
        <w:t>A</w:t>
      </w:r>
      <w:r w:rsidRPr="00B71987">
        <w:rPr>
          <w:noProof/>
        </w:rPr>
        <w:t xml:space="preserve">n Absolute </w:t>
      </w:r>
      <w:r w:rsidRPr="00B71987">
        <w:t>Timing Advance</w:t>
      </w:r>
      <w:r w:rsidRPr="00B71987">
        <w:rPr>
          <w:noProof/>
        </w:rPr>
        <w:t xml:space="preserve"> Command</w:t>
      </w:r>
      <w:r w:rsidRPr="00FE637F">
        <w:rPr>
          <w:iCs/>
          <w:noProof/>
        </w:rPr>
        <w:t xml:space="preserve"> </w:t>
      </w:r>
      <w:r w:rsidRPr="00B71987">
        <w:rPr>
          <w:noProof/>
        </w:rPr>
        <w:t>is received in response to a MSGA transmission including C-RNTI MAC CE</w:t>
      </w:r>
      <w:r w:rsidR="00E96BFF">
        <w:rPr>
          <w:noProof/>
        </w:rPr>
        <w:t>;</w:t>
      </w:r>
    </w:p>
    <w:p w14:paraId="7DB4ACF0" w14:textId="2CC23E19" w:rsidR="00612BFD" w:rsidRPr="00936881" w:rsidRDefault="00EC4FA4" w:rsidP="00936881">
      <w:pPr>
        <w:spacing w:afterLines="0" w:after="0"/>
        <w:rPr>
          <w:szCs w:val="21"/>
        </w:rPr>
      </w:pPr>
      <w:r>
        <w:rPr>
          <w:rFonts w:hint="eastAsia"/>
          <w:szCs w:val="21"/>
        </w:rPr>
        <w:t>T</w:t>
      </w:r>
      <w:r>
        <w:rPr>
          <w:szCs w:val="21"/>
        </w:rPr>
        <w:t xml:space="preserve">he TA timer stops when the indication is received from the upper layer, </w:t>
      </w:r>
      <w:r w:rsidR="00F8522D">
        <w:rPr>
          <w:szCs w:val="21"/>
        </w:rPr>
        <w:t xml:space="preserve">which happens when the </w:t>
      </w:r>
      <w:proofErr w:type="spellStart"/>
      <w:r w:rsidR="00F8522D" w:rsidRPr="00A7151D">
        <w:rPr>
          <w:i/>
          <w:szCs w:val="21"/>
        </w:rPr>
        <w:t>RRCSetup</w:t>
      </w:r>
      <w:proofErr w:type="spellEnd"/>
      <w:r w:rsidR="00F8522D">
        <w:rPr>
          <w:szCs w:val="21"/>
        </w:rPr>
        <w:t xml:space="preserve"> or </w:t>
      </w:r>
      <w:proofErr w:type="spellStart"/>
      <w:r w:rsidR="00F8522D" w:rsidRPr="00A7151D">
        <w:rPr>
          <w:i/>
          <w:szCs w:val="21"/>
        </w:rPr>
        <w:t>RRCResume</w:t>
      </w:r>
      <w:proofErr w:type="spellEnd"/>
      <w:r w:rsidR="00F8522D">
        <w:rPr>
          <w:szCs w:val="21"/>
        </w:rPr>
        <w:t xml:space="preserve"> is receive</w:t>
      </w:r>
      <w:r w:rsidR="00C530A5">
        <w:rPr>
          <w:szCs w:val="21"/>
        </w:rPr>
        <w:t>d</w:t>
      </w:r>
      <w:r w:rsidR="00F8522D">
        <w:rPr>
          <w:szCs w:val="21"/>
        </w:rPr>
        <w:t xml:space="preserve">, or upon cell reselection. </w:t>
      </w:r>
      <w:r w:rsidR="008F4DF3">
        <w:rPr>
          <w:szCs w:val="21"/>
        </w:rPr>
        <w:t>In addition, i</w:t>
      </w:r>
      <w:r>
        <w:rPr>
          <w:szCs w:val="21"/>
        </w:rPr>
        <w:t xml:space="preserve">f </w:t>
      </w:r>
      <w:r w:rsidR="00612BFD" w:rsidRPr="00936881">
        <w:rPr>
          <w:szCs w:val="21"/>
        </w:rPr>
        <w:t xml:space="preserve">the </w:t>
      </w:r>
      <w:r w:rsidR="00612D37" w:rsidRPr="00936881">
        <w:rPr>
          <w:szCs w:val="21"/>
        </w:rPr>
        <w:t xml:space="preserve">TA timer expires, the MAC entity would notify the RRC the release the positioning SRS configurations: </w:t>
      </w:r>
    </w:p>
    <w:tbl>
      <w:tblPr>
        <w:tblStyle w:val="afa"/>
        <w:tblW w:w="0" w:type="auto"/>
        <w:tblInd w:w="425" w:type="dxa"/>
        <w:tblLook w:val="04A0" w:firstRow="1" w:lastRow="0" w:firstColumn="1" w:lastColumn="0" w:noHBand="0" w:noVBand="1"/>
      </w:tblPr>
      <w:tblGrid>
        <w:gridCol w:w="8642"/>
      </w:tblGrid>
      <w:tr w:rsidR="00612BFD" w14:paraId="02F35166" w14:textId="77777777" w:rsidTr="00936881">
        <w:tc>
          <w:tcPr>
            <w:tcW w:w="8642" w:type="dxa"/>
          </w:tcPr>
          <w:p w14:paraId="177B1F94" w14:textId="77777777" w:rsidR="00612BFD" w:rsidRDefault="00612BFD" w:rsidP="00612BFD">
            <w:pPr>
              <w:pStyle w:val="B1"/>
              <w:spacing w:after="120"/>
              <w:rPr>
                <w:rFonts w:eastAsia="等线"/>
                <w:sz w:val="20"/>
              </w:rPr>
            </w:pPr>
            <w:r>
              <w:rPr>
                <w:rFonts w:eastAsia="等线"/>
              </w:rPr>
              <w:t>1&gt;</w:t>
            </w:r>
            <w:r>
              <w:rPr>
                <w:rFonts w:eastAsia="等线"/>
              </w:rPr>
              <w:tab/>
              <w:t xml:space="preserve">when the </w:t>
            </w:r>
            <w:proofErr w:type="spellStart"/>
            <w:r>
              <w:rPr>
                <w:rFonts w:eastAsia="等线"/>
                <w:i/>
              </w:rPr>
              <w:t>inactivePosSRS-TimeAlignmentTimer</w:t>
            </w:r>
            <w:proofErr w:type="spellEnd"/>
            <w:r>
              <w:rPr>
                <w:rFonts w:eastAsia="等线"/>
              </w:rPr>
              <w:t xml:space="preserve"> expires:</w:t>
            </w:r>
          </w:p>
          <w:p w14:paraId="082EB570" w14:textId="199C7CDF" w:rsidR="00612BFD" w:rsidRPr="00612BFD" w:rsidRDefault="00612BFD" w:rsidP="00612BFD">
            <w:pPr>
              <w:pStyle w:val="B2"/>
              <w:spacing w:after="120"/>
              <w:rPr>
                <w:rFonts w:eastAsia="Times New Roman"/>
                <w:lang w:eastAsia="ja-JP"/>
              </w:rPr>
            </w:pPr>
            <w:r>
              <w:rPr>
                <w:rFonts w:eastAsia="等线"/>
              </w:rPr>
              <w:t>2&gt;</w:t>
            </w:r>
            <w:r>
              <w:rPr>
                <w:rFonts w:eastAsia="等线"/>
              </w:rPr>
              <w:tab/>
              <w:t>notify RRC to release Positioning SRS for RRC_INACTIVE configuration(s).</w:t>
            </w:r>
          </w:p>
        </w:tc>
      </w:tr>
    </w:tbl>
    <w:p w14:paraId="4D871589" w14:textId="3943D7A1" w:rsidR="00414AD1" w:rsidRDefault="00414AD1" w:rsidP="00936881">
      <w:pPr>
        <w:spacing w:afterLines="0" w:after="0"/>
        <w:rPr>
          <w:szCs w:val="21"/>
        </w:rPr>
      </w:pPr>
      <w:r>
        <w:rPr>
          <w:szCs w:val="21"/>
        </w:rPr>
        <w:t>T</w:t>
      </w:r>
      <w:r w:rsidR="00612D37" w:rsidRPr="00936881">
        <w:rPr>
          <w:szCs w:val="21"/>
        </w:rPr>
        <w:t>he following agreements made at RAN1 #112</w:t>
      </w:r>
      <w:r w:rsidR="002C23F1">
        <w:rPr>
          <w:szCs w:val="21"/>
        </w:rPr>
        <w:t xml:space="preserve"> [1]</w:t>
      </w:r>
      <w:r w:rsidR="008B0DA0">
        <w:rPr>
          <w:szCs w:val="21"/>
        </w:rPr>
        <w:t>:</w:t>
      </w:r>
    </w:p>
    <w:tbl>
      <w:tblPr>
        <w:tblStyle w:val="afa"/>
        <w:tblW w:w="0" w:type="auto"/>
        <w:tblLook w:val="04A0" w:firstRow="1" w:lastRow="0" w:firstColumn="1" w:lastColumn="0" w:noHBand="0" w:noVBand="1"/>
      </w:tblPr>
      <w:tblGrid>
        <w:gridCol w:w="9629"/>
      </w:tblGrid>
      <w:tr w:rsidR="00414AD1" w14:paraId="17F0226B" w14:textId="77777777" w:rsidTr="00414AD1">
        <w:tc>
          <w:tcPr>
            <w:tcW w:w="9629" w:type="dxa"/>
          </w:tcPr>
          <w:p w14:paraId="5CF16C0E" w14:textId="77777777" w:rsidR="00414AD1" w:rsidRPr="00CA7C8B" w:rsidRDefault="00414AD1" w:rsidP="00414AD1">
            <w:pPr>
              <w:widowControl/>
              <w:spacing w:afterLines="0" w:after="0" w:line="240" w:lineRule="auto"/>
              <w:rPr>
                <w:rFonts w:eastAsia="Batang" w:cs="Times New Roman"/>
                <w:b/>
                <w:kern w:val="0"/>
                <w:sz w:val="20"/>
                <w:szCs w:val="20"/>
                <w:lang w:val="en-GB" w:eastAsia="x-none"/>
              </w:rPr>
            </w:pPr>
            <w:r w:rsidRPr="00CA7C8B">
              <w:rPr>
                <w:rFonts w:eastAsia="Batang" w:cs="Times New Roman"/>
                <w:b/>
                <w:kern w:val="0"/>
                <w:sz w:val="20"/>
                <w:szCs w:val="20"/>
                <w:highlight w:val="green"/>
                <w:lang w:val="en-GB" w:eastAsia="x-none"/>
              </w:rPr>
              <w:lastRenderedPageBreak/>
              <w:t>Agreement</w:t>
            </w:r>
          </w:p>
          <w:p w14:paraId="34CB3824" w14:textId="77777777" w:rsidR="00414AD1" w:rsidRPr="00CA7C8B" w:rsidRDefault="00414AD1" w:rsidP="00414AD1">
            <w:pPr>
              <w:widowControl/>
              <w:spacing w:afterLines="0" w:after="0" w:line="240" w:lineRule="auto"/>
              <w:rPr>
                <w:rFonts w:eastAsia="Batang" w:cs="Times New Roman"/>
                <w:kern w:val="0"/>
                <w:sz w:val="20"/>
                <w:szCs w:val="20"/>
                <w:lang w:val="en-GB"/>
              </w:rPr>
            </w:pPr>
            <w:r w:rsidRPr="00CA7C8B">
              <w:rPr>
                <w:rFonts w:eastAsia="等线" w:cs="Times New Roman"/>
                <w:kern w:val="0"/>
                <w:sz w:val="20"/>
                <w:szCs w:val="20"/>
                <w:lang w:val="en-GB"/>
              </w:rPr>
              <w:t xml:space="preserve">From RAN1 perspective, </w:t>
            </w:r>
            <w:r w:rsidRPr="00612D37">
              <w:rPr>
                <w:rFonts w:eastAsia="等线" w:cs="Times New Roman"/>
                <w:kern w:val="0"/>
                <w:sz w:val="20"/>
                <w:szCs w:val="20"/>
                <w:highlight w:val="yellow"/>
                <w:lang w:val="en-GB"/>
              </w:rPr>
              <w:t>it is feasible to configure SRS positioning validity area-specific TA timer</w:t>
            </w:r>
            <w:r w:rsidRPr="00CA7C8B">
              <w:rPr>
                <w:rFonts w:eastAsia="等线" w:cs="Times New Roman"/>
                <w:kern w:val="0"/>
                <w:sz w:val="20"/>
                <w:szCs w:val="20"/>
                <w:lang w:val="en-GB"/>
              </w:rPr>
              <w:t xml:space="preserve"> (e.g., with larger values) for a UE in RRC_INACTIVE state. Details can be up to RAN2.</w:t>
            </w:r>
          </w:p>
          <w:p w14:paraId="73359BDC" w14:textId="77777777" w:rsidR="00414AD1" w:rsidRPr="00612D37" w:rsidRDefault="00414AD1" w:rsidP="00414AD1">
            <w:pPr>
              <w:widowControl/>
              <w:numPr>
                <w:ilvl w:val="0"/>
                <w:numId w:val="25"/>
              </w:numPr>
              <w:snapToGrid w:val="0"/>
              <w:spacing w:afterLines="0" w:after="0" w:line="240" w:lineRule="auto"/>
              <w:ind w:hanging="363"/>
              <w:contextualSpacing/>
              <w:rPr>
                <w:rFonts w:ascii="Times" w:eastAsia="宋体" w:hAnsi="Times" w:cs="Times New Roman"/>
                <w:kern w:val="0"/>
                <w:sz w:val="20"/>
                <w:szCs w:val="20"/>
                <w:highlight w:val="yellow"/>
                <w:lang w:val="en-GB" w:eastAsia="en-US"/>
              </w:rPr>
            </w:pPr>
            <w:r w:rsidRPr="00612D37">
              <w:rPr>
                <w:rFonts w:ascii="Times" w:eastAsia="宋体" w:hAnsi="Times" w:cs="Times New Roman"/>
                <w:kern w:val="0"/>
                <w:sz w:val="20"/>
                <w:szCs w:val="20"/>
                <w:highlight w:val="yellow"/>
                <w:lang w:val="en-GB" w:eastAsia="en-US"/>
              </w:rPr>
              <w:t>For TA validation, use of area-specific RSRP change threshold is feasible</w:t>
            </w:r>
          </w:p>
          <w:p w14:paraId="0B8F6A5D" w14:textId="500B4903" w:rsidR="00414AD1" w:rsidRPr="00414AD1" w:rsidRDefault="00414AD1" w:rsidP="00936881">
            <w:pPr>
              <w:widowControl/>
              <w:numPr>
                <w:ilvl w:val="1"/>
                <w:numId w:val="25"/>
              </w:numPr>
              <w:snapToGrid w:val="0"/>
              <w:spacing w:afterLines="0" w:after="0" w:line="240" w:lineRule="auto"/>
              <w:contextualSpacing/>
              <w:rPr>
                <w:szCs w:val="21"/>
              </w:rPr>
            </w:pPr>
            <w:r w:rsidRPr="00CA7C8B">
              <w:rPr>
                <w:rFonts w:ascii="Times" w:eastAsia="宋体" w:hAnsi="Times" w:cs="Times New Roman"/>
                <w:kern w:val="0"/>
                <w:sz w:val="20"/>
                <w:szCs w:val="20"/>
                <w:lang w:val="en-GB" w:eastAsia="en-US"/>
              </w:rPr>
              <w:t>FFS: which RS is the reference RS for the RSRP change threshold</w:t>
            </w:r>
          </w:p>
        </w:tc>
      </w:tr>
    </w:tbl>
    <w:p w14:paraId="410D8DAD" w14:textId="77777777" w:rsidR="00414AD1" w:rsidRDefault="00414AD1" w:rsidP="00936881">
      <w:pPr>
        <w:spacing w:afterLines="0" w:after="0"/>
        <w:rPr>
          <w:szCs w:val="21"/>
        </w:rPr>
      </w:pPr>
    </w:p>
    <w:p w14:paraId="24EDE5A0" w14:textId="2ADFDDC2" w:rsidR="00C52A8B" w:rsidRPr="00936881" w:rsidRDefault="006B6CA0" w:rsidP="00426243">
      <w:pPr>
        <w:spacing w:after="120"/>
        <w:rPr>
          <w:szCs w:val="21"/>
        </w:rPr>
      </w:pPr>
      <w:r>
        <w:rPr>
          <w:szCs w:val="21"/>
        </w:rPr>
        <w:t>Thus, based on the RAN1 agreement,</w:t>
      </w:r>
      <w:r w:rsidR="00612D37" w:rsidRPr="00936881">
        <w:rPr>
          <w:szCs w:val="21"/>
        </w:rPr>
        <w:t xml:space="preserve"> it is feasible to configure area-specific TA timer, as well as area-specific RSRP change threshold</w:t>
      </w:r>
      <w:r w:rsidR="009F4C16">
        <w:rPr>
          <w:szCs w:val="21"/>
        </w:rPr>
        <w:t>.</w:t>
      </w:r>
      <w:r w:rsidR="00612D37" w:rsidRPr="00936881">
        <w:rPr>
          <w:szCs w:val="21"/>
        </w:rPr>
        <w:t xml:space="preserve"> RAN2 should discuss how to define the TA validation for SRS configuration with positioning validity area. </w:t>
      </w:r>
      <w:r w:rsidR="0027708D" w:rsidRPr="00936881">
        <w:rPr>
          <w:szCs w:val="21"/>
        </w:rPr>
        <w:t>Since for RSRP change threshold, RAN1 has not agreed on the reference RS, we can focus on the TA timer for this meeting</w:t>
      </w:r>
      <w:r w:rsidR="009E245F">
        <w:rPr>
          <w:szCs w:val="21"/>
        </w:rPr>
        <w:t xml:space="preserve"> on the </w:t>
      </w:r>
      <w:r w:rsidR="0094271E">
        <w:rPr>
          <w:szCs w:val="21"/>
        </w:rPr>
        <w:t>three aspects on its relationship</w:t>
      </w:r>
      <w:r w:rsidR="009E245F">
        <w:rPr>
          <w:szCs w:val="21"/>
        </w:rPr>
        <w:t>: (a) with SRS transmission</w:t>
      </w:r>
      <w:r w:rsidR="0094271E">
        <w:rPr>
          <w:szCs w:val="21"/>
        </w:rPr>
        <w:t>, (b) with cell selection/reselection</w:t>
      </w:r>
      <w:r w:rsidR="009E245F">
        <w:rPr>
          <w:szCs w:val="21"/>
        </w:rPr>
        <w:t xml:space="preserve"> (</w:t>
      </w:r>
      <w:r w:rsidR="0094271E">
        <w:rPr>
          <w:szCs w:val="21"/>
        </w:rPr>
        <w:t>c</w:t>
      </w:r>
      <w:r w:rsidR="009E245F">
        <w:rPr>
          <w:szCs w:val="21"/>
        </w:rPr>
        <w:t>) and with SRS configuration</w:t>
      </w:r>
      <w:r w:rsidR="0027708D" w:rsidRPr="00936881">
        <w:rPr>
          <w:szCs w:val="21"/>
        </w:rPr>
        <w:t xml:space="preserve">. </w:t>
      </w:r>
    </w:p>
    <w:p w14:paraId="15C23F1D" w14:textId="033E04E2" w:rsidR="00612D37" w:rsidRPr="00936881" w:rsidRDefault="00C5404E" w:rsidP="00936881">
      <w:pPr>
        <w:spacing w:afterLines="0" w:after="0"/>
        <w:rPr>
          <w:szCs w:val="21"/>
        </w:rPr>
      </w:pPr>
      <w:r>
        <w:rPr>
          <w:szCs w:val="21"/>
        </w:rPr>
        <w:t>First, on the area-specific timer and SRS transmission, f</w:t>
      </w:r>
      <w:r w:rsidR="0027708D" w:rsidRPr="00936881">
        <w:rPr>
          <w:szCs w:val="21"/>
        </w:rPr>
        <w:t>rom our understanding, area-specific TA means</w:t>
      </w:r>
      <w:r w:rsidR="00612D37" w:rsidRPr="00936881">
        <w:rPr>
          <w:szCs w:val="21"/>
        </w:rPr>
        <w:t xml:space="preserve"> a single TA timer </w:t>
      </w:r>
      <w:r w:rsidR="003A5CAA">
        <w:rPr>
          <w:szCs w:val="21"/>
        </w:rPr>
        <w:t>is associated with the SRS transmission in the uplink</w:t>
      </w:r>
      <w:r w:rsidR="00612D37" w:rsidRPr="00936881">
        <w:rPr>
          <w:szCs w:val="21"/>
        </w:rPr>
        <w:t xml:space="preserve">. </w:t>
      </w:r>
      <w:r w:rsidR="00C12501" w:rsidRPr="00936881">
        <w:rPr>
          <w:szCs w:val="21"/>
        </w:rPr>
        <w:t xml:space="preserve">The timer is started or restarted when the SRS is configured via RRC Release message. </w:t>
      </w:r>
      <w:r w:rsidR="004914A1">
        <w:rPr>
          <w:szCs w:val="21"/>
        </w:rPr>
        <w:t xml:space="preserve">Besides, </w:t>
      </w:r>
      <w:r w:rsidR="0049409C">
        <w:rPr>
          <w:szCs w:val="21"/>
        </w:rPr>
        <w:t>t</w:t>
      </w:r>
      <w:r w:rsidR="00495959">
        <w:rPr>
          <w:szCs w:val="21"/>
        </w:rPr>
        <w:t>h</w:t>
      </w:r>
      <w:r w:rsidR="00E47AE9">
        <w:rPr>
          <w:szCs w:val="21"/>
        </w:rPr>
        <w:t>e timer should be started</w:t>
      </w:r>
      <w:r w:rsidR="0049409C">
        <w:rPr>
          <w:szCs w:val="21"/>
        </w:rPr>
        <w:t>/restarted</w:t>
      </w:r>
      <w:r w:rsidR="00E47AE9">
        <w:rPr>
          <w:szCs w:val="21"/>
        </w:rPr>
        <w:t xml:space="preserve"> when TA command is received by RACH procedure</w:t>
      </w:r>
      <w:r w:rsidR="0049409C">
        <w:rPr>
          <w:szCs w:val="21"/>
        </w:rPr>
        <w:t xml:space="preserve"> or the TAC MAC CE is received via SDT</w:t>
      </w:r>
      <w:r w:rsidR="00E47AE9">
        <w:rPr>
          <w:szCs w:val="21"/>
        </w:rPr>
        <w:t>. When the timer expires, the UE should not perform uplink transmission</w:t>
      </w:r>
      <w:r w:rsidR="003C6794">
        <w:rPr>
          <w:szCs w:val="21"/>
        </w:rPr>
        <w:t xml:space="preserve">. </w:t>
      </w:r>
    </w:p>
    <w:p w14:paraId="2EF8587B" w14:textId="3F651C05" w:rsidR="00A410A6" w:rsidRDefault="00C12501" w:rsidP="00426243">
      <w:pPr>
        <w:spacing w:after="120" w:line="240" w:lineRule="auto"/>
        <w:rPr>
          <w:b/>
        </w:rPr>
      </w:pPr>
      <w:bookmarkStart w:id="4" w:name="_Hlk134229587"/>
      <w:r w:rsidRPr="00E47440">
        <w:rPr>
          <w:b/>
          <w:i/>
          <w:u w:val="single"/>
        </w:rPr>
        <w:t>Proposal</w:t>
      </w:r>
      <w:r>
        <w:rPr>
          <w:b/>
          <w:i/>
          <w:u w:val="single"/>
        </w:rPr>
        <w:t>1</w:t>
      </w:r>
      <w:r w:rsidRPr="00E47440">
        <w:rPr>
          <w:b/>
          <w:i/>
          <w:u w:val="single"/>
        </w:rPr>
        <w:t>:</w:t>
      </w:r>
      <w:r w:rsidRPr="001001CB">
        <w:rPr>
          <w:b/>
        </w:rPr>
        <w:t xml:space="preserve"> </w:t>
      </w:r>
      <w:r w:rsidR="009452F8">
        <w:rPr>
          <w:b/>
        </w:rPr>
        <w:t>On the maintenance of the</w:t>
      </w:r>
      <w:r w:rsidR="00B94BDD">
        <w:rPr>
          <w:b/>
        </w:rPr>
        <w:t xml:space="preserve"> area-specific </w:t>
      </w:r>
      <w:r>
        <w:rPr>
          <w:b/>
        </w:rPr>
        <w:t>TA</w:t>
      </w:r>
      <w:r w:rsidR="008674CC">
        <w:rPr>
          <w:b/>
        </w:rPr>
        <w:t xml:space="preserve"> timer</w:t>
      </w:r>
      <w:r>
        <w:rPr>
          <w:b/>
        </w:rPr>
        <w:t xml:space="preserve"> </w:t>
      </w:r>
      <w:r w:rsidR="00DF73BC">
        <w:rPr>
          <w:b/>
        </w:rPr>
        <w:t>for</w:t>
      </w:r>
      <w:r>
        <w:rPr>
          <w:b/>
        </w:rPr>
        <w:t xml:space="preserve"> a validity area</w:t>
      </w:r>
      <w:r w:rsidR="00A410A6">
        <w:rPr>
          <w:b/>
        </w:rPr>
        <w:t>:</w:t>
      </w:r>
    </w:p>
    <w:p w14:paraId="0F72629D" w14:textId="53A35BCB" w:rsidR="00B9342C" w:rsidRDefault="00A410A6" w:rsidP="00426243">
      <w:pPr>
        <w:pStyle w:val="afe"/>
        <w:numPr>
          <w:ilvl w:val="0"/>
          <w:numId w:val="31"/>
        </w:numPr>
        <w:spacing w:after="120" w:afterAutospacing="0" w:line="240" w:lineRule="auto"/>
        <w:ind w:leftChars="0"/>
        <w:rPr>
          <w:b/>
        </w:rPr>
      </w:pPr>
      <w:r>
        <w:rPr>
          <w:b/>
        </w:rPr>
        <w:t>The area-specific TA timer starts</w:t>
      </w:r>
      <w:r w:rsidR="00E96BFF">
        <w:rPr>
          <w:b/>
        </w:rPr>
        <w:t>/restarts</w:t>
      </w:r>
      <w:r>
        <w:rPr>
          <w:b/>
        </w:rPr>
        <w:t xml:space="preserve"> when TA</w:t>
      </w:r>
      <w:r w:rsidR="00197275">
        <w:rPr>
          <w:b/>
        </w:rPr>
        <w:t xml:space="preserve"> command</w:t>
      </w:r>
      <w:r>
        <w:rPr>
          <w:b/>
        </w:rPr>
        <w:t xml:space="preserve"> is received</w:t>
      </w:r>
    </w:p>
    <w:p w14:paraId="721EC306" w14:textId="0A59B606" w:rsidR="00C12501" w:rsidRPr="008F3957" w:rsidRDefault="00B9342C" w:rsidP="008F3957">
      <w:pPr>
        <w:pStyle w:val="afe"/>
        <w:numPr>
          <w:ilvl w:val="0"/>
          <w:numId w:val="34"/>
        </w:numPr>
        <w:spacing w:after="120" w:line="240" w:lineRule="auto"/>
        <w:ind w:leftChars="0"/>
        <w:rPr>
          <w:rFonts w:ascii="Times New Roman" w:eastAsiaTheme="minorEastAsia" w:hAnsi="Times New Roman"/>
          <w:kern w:val="2"/>
          <w:sz w:val="21"/>
          <w:szCs w:val="21"/>
        </w:rPr>
      </w:pPr>
      <w:r w:rsidRPr="008F3957">
        <w:rPr>
          <w:b/>
        </w:rPr>
        <w:t>When the are-specific TA timer expires, the TA is considered invalid and UE should stop performing SRS transmission</w:t>
      </w:r>
      <w:r w:rsidR="00C12501" w:rsidRPr="008F3957">
        <w:rPr>
          <w:b/>
        </w:rPr>
        <w:t xml:space="preserve"> </w:t>
      </w:r>
      <w:bookmarkEnd w:id="4"/>
    </w:p>
    <w:p w14:paraId="79EA3179" w14:textId="684F90A4" w:rsidR="00D62838" w:rsidRPr="00D71272" w:rsidRDefault="00C5404E" w:rsidP="002D5E25">
      <w:pPr>
        <w:spacing w:afterLines="0" w:after="0"/>
        <w:rPr>
          <w:szCs w:val="21"/>
        </w:rPr>
      </w:pPr>
      <w:r>
        <w:rPr>
          <w:szCs w:val="21"/>
        </w:rPr>
        <w:t xml:space="preserve">Next, on the area-specific </w:t>
      </w:r>
      <w:r>
        <w:rPr>
          <w:rFonts w:hint="eastAsia"/>
          <w:szCs w:val="21"/>
        </w:rPr>
        <w:t>timer</w:t>
      </w:r>
      <w:r>
        <w:rPr>
          <w:szCs w:val="21"/>
        </w:rPr>
        <w:t xml:space="preserve"> </w:t>
      </w:r>
      <w:r>
        <w:rPr>
          <w:rFonts w:hint="eastAsia"/>
          <w:szCs w:val="21"/>
        </w:rPr>
        <w:t>and</w:t>
      </w:r>
      <w:r>
        <w:rPr>
          <w:szCs w:val="21"/>
        </w:rPr>
        <w:t xml:space="preserve"> </w:t>
      </w:r>
      <w:r w:rsidR="005B24AF">
        <w:rPr>
          <w:szCs w:val="21"/>
        </w:rPr>
        <w:t>cell selection/reselection</w:t>
      </w:r>
      <w:r w:rsidR="007E5154">
        <w:rPr>
          <w:szCs w:val="21"/>
        </w:rPr>
        <w:t>. A</w:t>
      </w:r>
      <w:r w:rsidR="00D62838" w:rsidRPr="00936881">
        <w:rPr>
          <w:szCs w:val="21"/>
        </w:rPr>
        <w:t xml:space="preserve">ccording to TS 38.331, upon cell reselection, </w:t>
      </w:r>
      <w:r w:rsidR="00ED7CD7" w:rsidRPr="00936881">
        <w:rPr>
          <w:szCs w:val="21"/>
        </w:rPr>
        <w:t>the TA timer stops and the SRS configuration is released</w:t>
      </w:r>
      <w:r w:rsidR="00295CDB" w:rsidRPr="00936881">
        <w:rPr>
          <w:szCs w:val="21"/>
        </w:rPr>
        <w:t>.</w:t>
      </w:r>
      <w:r w:rsidR="00A8186D" w:rsidRPr="00936881">
        <w:rPr>
          <w:szCs w:val="21"/>
        </w:rPr>
        <w:t xml:space="preserve"> F</w:t>
      </w:r>
      <w:r w:rsidR="00382D69" w:rsidRPr="00936881">
        <w:rPr>
          <w:szCs w:val="21"/>
        </w:rPr>
        <w:t xml:space="preserve">or LPHAP, </w:t>
      </w:r>
      <w:r w:rsidR="0027708D" w:rsidRPr="00936881">
        <w:rPr>
          <w:szCs w:val="21"/>
        </w:rPr>
        <w:t>i</w:t>
      </w:r>
      <w:r w:rsidR="00382D69" w:rsidRPr="00936881">
        <w:rPr>
          <w:szCs w:val="21"/>
        </w:rPr>
        <w:t>f the UE moves within the area, the TA would not be stopped when cell reselection happens</w:t>
      </w:r>
      <w:r w:rsidR="00537333" w:rsidRPr="00936881">
        <w:rPr>
          <w:szCs w:val="21"/>
        </w:rPr>
        <w:t xml:space="preserve">, and the </w:t>
      </w:r>
      <w:r w:rsidR="005723A6" w:rsidRPr="00936881">
        <w:rPr>
          <w:szCs w:val="21"/>
        </w:rPr>
        <w:t xml:space="preserve">positioning </w:t>
      </w:r>
      <w:r w:rsidR="00537333" w:rsidRPr="00936881">
        <w:rPr>
          <w:szCs w:val="21"/>
        </w:rPr>
        <w:t xml:space="preserve">SRS configuration is considered to be uplink time aligned. </w:t>
      </w:r>
    </w:p>
    <w:tbl>
      <w:tblPr>
        <w:tblStyle w:val="afa"/>
        <w:tblW w:w="0" w:type="auto"/>
        <w:tblInd w:w="425" w:type="dxa"/>
        <w:tblLook w:val="04A0" w:firstRow="1" w:lastRow="0" w:firstColumn="1" w:lastColumn="0" w:noHBand="0" w:noVBand="1"/>
      </w:tblPr>
      <w:tblGrid>
        <w:gridCol w:w="9204"/>
      </w:tblGrid>
      <w:tr w:rsidR="00D62838" w14:paraId="3981D160" w14:textId="77777777" w:rsidTr="00FF2DAC">
        <w:tc>
          <w:tcPr>
            <w:tcW w:w="9629" w:type="dxa"/>
          </w:tcPr>
          <w:p w14:paraId="2878DE27" w14:textId="77777777" w:rsidR="00D62838" w:rsidRPr="00712BDB" w:rsidRDefault="00D62838" w:rsidP="00FF2DAC">
            <w:pPr>
              <w:pStyle w:val="B1"/>
              <w:spacing w:after="120"/>
              <w:rPr>
                <w:sz w:val="21"/>
              </w:rPr>
            </w:pPr>
            <w:r w:rsidRPr="00712BDB">
              <w:rPr>
                <w:sz w:val="21"/>
              </w:rPr>
              <w:t>1&gt;</w:t>
            </w:r>
            <w:r w:rsidRPr="00712BDB">
              <w:rPr>
                <w:sz w:val="21"/>
              </w:rPr>
              <w:tab/>
              <w:t xml:space="preserve">else if cell reselection occurs when </w:t>
            </w:r>
            <w:proofErr w:type="spellStart"/>
            <w:r w:rsidRPr="00712BDB">
              <w:rPr>
                <w:i/>
                <w:sz w:val="21"/>
              </w:rPr>
              <w:t>srs</w:t>
            </w:r>
            <w:proofErr w:type="spellEnd"/>
            <w:r w:rsidRPr="00712BDB">
              <w:rPr>
                <w:i/>
                <w:sz w:val="21"/>
              </w:rPr>
              <w:t>-</w:t>
            </w:r>
            <w:proofErr w:type="spellStart"/>
            <w:r w:rsidRPr="00712BDB">
              <w:rPr>
                <w:i/>
                <w:sz w:val="21"/>
              </w:rPr>
              <w:t>PosRRC</w:t>
            </w:r>
            <w:proofErr w:type="spellEnd"/>
            <w:r w:rsidRPr="00712BDB">
              <w:rPr>
                <w:i/>
                <w:sz w:val="21"/>
              </w:rPr>
              <w:t>-Inactive</w:t>
            </w:r>
            <w:r w:rsidRPr="00712BDB">
              <w:rPr>
                <w:sz w:val="21"/>
              </w:rPr>
              <w:t xml:space="preserve"> is configured:</w:t>
            </w:r>
          </w:p>
          <w:p w14:paraId="3FEF46EC" w14:textId="77777777" w:rsidR="00D62838" w:rsidRPr="00712BDB" w:rsidRDefault="00D62838" w:rsidP="00FF2DAC">
            <w:pPr>
              <w:pStyle w:val="B2"/>
              <w:spacing w:after="120"/>
              <w:rPr>
                <w:sz w:val="21"/>
              </w:rPr>
            </w:pPr>
            <w:r w:rsidRPr="00712BDB">
              <w:rPr>
                <w:sz w:val="21"/>
              </w:rPr>
              <w:t>2&gt;</w:t>
            </w:r>
            <w:r w:rsidRPr="00712BDB">
              <w:rPr>
                <w:sz w:val="21"/>
              </w:rPr>
              <w:tab/>
              <w:t xml:space="preserve">indicate to the lower layer to stop </w:t>
            </w:r>
            <w:proofErr w:type="spellStart"/>
            <w:r w:rsidRPr="00712BDB">
              <w:rPr>
                <w:i/>
                <w:sz w:val="21"/>
              </w:rPr>
              <w:t>inactivePosSRS-TimeAlignmentTimer</w:t>
            </w:r>
            <w:proofErr w:type="spellEnd"/>
            <w:r w:rsidRPr="00712BDB">
              <w:rPr>
                <w:sz w:val="21"/>
              </w:rPr>
              <w:t>;</w:t>
            </w:r>
          </w:p>
          <w:p w14:paraId="5980B3E2" w14:textId="77777777" w:rsidR="00D62838" w:rsidRPr="00931409" w:rsidRDefault="00D62838" w:rsidP="00FF2DAC">
            <w:pPr>
              <w:pStyle w:val="B2"/>
              <w:spacing w:after="120"/>
            </w:pPr>
            <w:r w:rsidRPr="00712BDB">
              <w:rPr>
                <w:sz w:val="21"/>
              </w:rPr>
              <w:t>2&gt;</w:t>
            </w:r>
            <w:r w:rsidRPr="00712BDB">
              <w:rPr>
                <w:sz w:val="21"/>
              </w:rPr>
              <w:tab/>
              <w:t xml:space="preserve">release the </w:t>
            </w:r>
            <w:proofErr w:type="spellStart"/>
            <w:r w:rsidRPr="00712BDB">
              <w:rPr>
                <w:i/>
                <w:sz w:val="21"/>
              </w:rPr>
              <w:t>srs</w:t>
            </w:r>
            <w:proofErr w:type="spellEnd"/>
            <w:r w:rsidRPr="00712BDB">
              <w:rPr>
                <w:i/>
                <w:sz w:val="21"/>
              </w:rPr>
              <w:t>-</w:t>
            </w:r>
            <w:proofErr w:type="spellStart"/>
            <w:r w:rsidRPr="00712BDB">
              <w:rPr>
                <w:i/>
                <w:sz w:val="21"/>
              </w:rPr>
              <w:t>PosRRC</w:t>
            </w:r>
            <w:proofErr w:type="spellEnd"/>
            <w:r w:rsidRPr="00712BDB">
              <w:rPr>
                <w:i/>
                <w:sz w:val="21"/>
              </w:rPr>
              <w:t>-Inactive</w:t>
            </w:r>
            <w:r w:rsidRPr="00712BDB">
              <w:rPr>
                <w:sz w:val="21"/>
              </w:rPr>
              <w:t>.</w:t>
            </w:r>
          </w:p>
        </w:tc>
      </w:tr>
    </w:tbl>
    <w:p w14:paraId="51561D71" w14:textId="5336130B" w:rsidR="005F4840" w:rsidRDefault="00A8186D" w:rsidP="00A8186D">
      <w:pPr>
        <w:spacing w:beforeLines="50" w:before="120" w:after="120"/>
        <w:rPr>
          <w:b/>
        </w:rPr>
      </w:pPr>
      <w:r w:rsidRPr="00E47440">
        <w:rPr>
          <w:b/>
          <w:i/>
          <w:u w:val="single"/>
        </w:rPr>
        <w:t>Proposal</w:t>
      </w:r>
      <w:r>
        <w:rPr>
          <w:b/>
          <w:i/>
          <w:u w:val="single"/>
        </w:rPr>
        <w:t>2</w:t>
      </w:r>
      <w:r w:rsidRPr="00E47440">
        <w:rPr>
          <w:b/>
          <w:i/>
          <w:u w:val="single"/>
        </w:rPr>
        <w:t>:</w:t>
      </w:r>
      <w:r w:rsidRPr="001001CB">
        <w:rPr>
          <w:b/>
        </w:rPr>
        <w:t xml:space="preserve"> </w:t>
      </w:r>
      <w:r w:rsidR="0084237D">
        <w:rPr>
          <w:b/>
        </w:rPr>
        <w:t>The</w:t>
      </w:r>
      <w:r w:rsidR="0027708D">
        <w:rPr>
          <w:b/>
        </w:rPr>
        <w:t xml:space="preserve"> </w:t>
      </w:r>
      <w:r w:rsidR="00901992">
        <w:rPr>
          <w:b/>
        </w:rPr>
        <w:t xml:space="preserve">area-specific </w:t>
      </w:r>
      <w:r w:rsidR="0027708D">
        <w:rPr>
          <w:b/>
        </w:rPr>
        <w:t xml:space="preserve">TA timer </w:t>
      </w:r>
      <w:r w:rsidR="00820A97">
        <w:rPr>
          <w:b/>
        </w:rPr>
        <w:t xml:space="preserve">is </w:t>
      </w:r>
      <w:r w:rsidR="0027708D">
        <w:rPr>
          <w:b/>
        </w:rPr>
        <w:t xml:space="preserve">stopped if the UE moves </w:t>
      </w:r>
      <w:r w:rsidR="00C15E25">
        <w:rPr>
          <w:b/>
        </w:rPr>
        <w:t>out of</w:t>
      </w:r>
      <w:r w:rsidR="0027708D">
        <w:rPr>
          <w:b/>
        </w:rPr>
        <w:t xml:space="preserve"> the positioning validity area when the cell reselection happens</w:t>
      </w:r>
      <w:r w:rsidR="00E53CC4">
        <w:rPr>
          <w:b/>
        </w:rPr>
        <w:t xml:space="preserve">. </w:t>
      </w:r>
    </w:p>
    <w:p w14:paraId="2BAB65CE" w14:textId="47D44A63" w:rsidR="009452F8" w:rsidRDefault="009452F8" w:rsidP="00A8186D">
      <w:pPr>
        <w:spacing w:beforeLines="50" w:before="120" w:after="120"/>
      </w:pPr>
      <w:r>
        <w:t xml:space="preserve">Finally, on the relationship between area-specific TA timer and SRS configuration, as has been discussed above, </w:t>
      </w:r>
      <w:r w:rsidR="00466E87">
        <w:t xml:space="preserve">the main usage of the timer is for controlling the SRS transmission in RRC_INACTIVE UL positioning when configured with a validity area. Hence, the SRS configuration does not </w:t>
      </w:r>
      <w:r w:rsidR="00126E29">
        <w:t>need</w:t>
      </w:r>
      <w:r w:rsidR="00466E87">
        <w:t xml:space="preserve"> to be released as in legacy when the legacy TAT expires.</w:t>
      </w:r>
    </w:p>
    <w:p w14:paraId="1F4EBD71" w14:textId="42D2695D" w:rsidR="00466E87" w:rsidRPr="00126E29" w:rsidRDefault="00466E87" w:rsidP="00A8186D">
      <w:pPr>
        <w:spacing w:beforeLines="50" w:before="120" w:after="120"/>
        <w:rPr>
          <w:b/>
        </w:rPr>
      </w:pPr>
      <w:r w:rsidRPr="00126E29">
        <w:rPr>
          <w:rFonts w:hint="eastAsia"/>
          <w:b/>
          <w:i/>
          <w:u w:val="single"/>
        </w:rPr>
        <w:t>P</w:t>
      </w:r>
      <w:r w:rsidRPr="00126E29">
        <w:rPr>
          <w:b/>
          <w:i/>
          <w:u w:val="single"/>
        </w:rPr>
        <w:t>roposal3:</w:t>
      </w:r>
      <w:r w:rsidRPr="00126E29">
        <w:rPr>
          <w:b/>
        </w:rPr>
        <w:t xml:space="preserve"> When the area-specific TAT expires, the UE does not release the SRS configuration associated with a validity area.</w:t>
      </w:r>
    </w:p>
    <w:p w14:paraId="013E61A4" w14:textId="1D481803" w:rsidR="005F4840" w:rsidRPr="000B01D9" w:rsidRDefault="005F4840" w:rsidP="000B01D9">
      <w:pPr>
        <w:pStyle w:val="2"/>
        <w:rPr>
          <w:lang w:eastAsia="zh-CN"/>
        </w:rPr>
      </w:pPr>
      <w:r>
        <w:rPr>
          <w:lang w:eastAsia="zh-CN"/>
        </w:rPr>
        <w:t>2.2</w:t>
      </w:r>
      <w:r>
        <w:rPr>
          <w:lang w:eastAsia="zh-CN"/>
        </w:rPr>
        <w:tab/>
        <w:t>SRS Configuration Update</w:t>
      </w:r>
    </w:p>
    <w:p w14:paraId="7CF4A15D" w14:textId="2D90B6FD" w:rsidR="009F544C" w:rsidRPr="00915B38" w:rsidRDefault="00D917EB" w:rsidP="00915B38">
      <w:pPr>
        <w:spacing w:after="120"/>
        <w:rPr>
          <w:rFonts w:cs="Times New Roman"/>
          <w:szCs w:val="21"/>
        </w:rPr>
      </w:pPr>
      <w:r>
        <w:rPr>
          <w:rFonts w:cs="Times New Roman" w:hint="eastAsia"/>
          <w:szCs w:val="21"/>
        </w:rPr>
        <w:t>D</w:t>
      </w:r>
      <w:r>
        <w:rPr>
          <w:rFonts w:cs="Times New Roman"/>
          <w:szCs w:val="21"/>
        </w:rPr>
        <w:t>uring the last R</w:t>
      </w:r>
      <w:r w:rsidR="00280EE9">
        <w:rPr>
          <w:rFonts w:cs="Times New Roman"/>
          <w:szCs w:val="21"/>
        </w:rPr>
        <w:t>AN</w:t>
      </w:r>
      <w:r>
        <w:rPr>
          <w:rFonts w:cs="Times New Roman"/>
          <w:szCs w:val="21"/>
        </w:rPr>
        <w:t>2 meeting, the following has been agreed on the SRS configuration request</w:t>
      </w:r>
      <w:r w:rsidR="009F5C86">
        <w:rPr>
          <w:rFonts w:cs="Times New Roman"/>
          <w:szCs w:val="21"/>
        </w:rPr>
        <w:t xml:space="preserve"> [2]</w:t>
      </w:r>
      <w:r>
        <w:rPr>
          <w:rFonts w:cs="Times New Roman"/>
          <w:szCs w:val="21"/>
        </w:rPr>
        <w:t xml:space="preserve">. </w:t>
      </w:r>
    </w:p>
    <w:p w14:paraId="4FDF69B1" w14:textId="77777777" w:rsidR="009F544C" w:rsidRPr="000859F8" w:rsidRDefault="009F544C" w:rsidP="00A06159">
      <w:pPr>
        <w:pStyle w:val="Doc-text2"/>
        <w:pBdr>
          <w:top w:val="single" w:sz="4" w:space="1" w:color="auto"/>
          <w:left w:val="single" w:sz="4" w:space="4" w:color="auto"/>
          <w:bottom w:val="single" w:sz="4" w:space="1" w:color="auto"/>
          <w:right w:val="single" w:sz="4" w:space="0" w:color="auto"/>
        </w:pBdr>
        <w:spacing w:afterLines="0" w:after="0"/>
        <w:ind w:leftChars="100" w:left="573"/>
        <w:rPr>
          <w:rFonts w:ascii="Times New Roman" w:hAnsi="Times New Roman"/>
        </w:rPr>
      </w:pPr>
      <w:r w:rsidRPr="000859F8">
        <w:rPr>
          <w:rFonts w:ascii="Times New Roman" w:hAnsi="Times New Roman"/>
          <w:highlight w:val="green"/>
        </w:rPr>
        <w:t>Agreement</w:t>
      </w:r>
      <w:r w:rsidRPr="000859F8">
        <w:rPr>
          <w:rFonts w:ascii="Times New Roman" w:hAnsi="Times New Roman"/>
        </w:rPr>
        <w:t>:</w:t>
      </w:r>
    </w:p>
    <w:p w14:paraId="2047DBC6" w14:textId="21F45A16" w:rsidR="00426243" w:rsidRPr="00EA2506" w:rsidRDefault="009F544C" w:rsidP="00EA2506">
      <w:pPr>
        <w:pStyle w:val="Doc-text2"/>
        <w:pBdr>
          <w:top w:val="single" w:sz="4" w:space="1" w:color="auto"/>
          <w:left w:val="single" w:sz="4" w:space="4" w:color="auto"/>
          <w:bottom w:val="single" w:sz="4" w:space="1" w:color="auto"/>
          <w:right w:val="single" w:sz="4" w:space="0" w:color="auto"/>
        </w:pBdr>
        <w:spacing w:afterLines="0" w:after="0"/>
        <w:ind w:leftChars="100" w:left="573"/>
        <w:rPr>
          <w:rFonts w:ascii="Times New Roman" w:hAnsi="Times New Roman"/>
        </w:rPr>
      </w:pPr>
      <w:r w:rsidRPr="000859F8">
        <w:rPr>
          <w:rFonts w:ascii="Times New Roman" w:hAnsi="Times New Roman"/>
        </w:rPr>
        <w:t xml:space="preserve">SRS configuration request can be indicated via </w:t>
      </w:r>
      <w:proofErr w:type="spellStart"/>
      <w:r w:rsidRPr="000859F8">
        <w:rPr>
          <w:rFonts w:ascii="Times New Roman" w:hAnsi="Times New Roman"/>
        </w:rPr>
        <w:t>Msg3</w:t>
      </w:r>
      <w:proofErr w:type="spellEnd"/>
      <w:r w:rsidRPr="000859F8">
        <w:rPr>
          <w:rFonts w:ascii="Times New Roman" w:hAnsi="Times New Roman"/>
        </w:rPr>
        <w:t>/</w:t>
      </w:r>
      <w:proofErr w:type="spellStart"/>
      <w:r w:rsidRPr="000859F8">
        <w:rPr>
          <w:rFonts w:ascii="Times New Roman" w:hAnsi="Times New Roman"/>
        </w:rPr>
        <w:t>MsgA</w:t>
      </w:r>
      <w:proofErr w:type="spellEnd"/>
      <w:r w:rsidRPr="000859F8">
        <w:rPr>
          <w:rFonts w:ascii="Times New Roman" w:hAnsi="Times New Roman"/>
        </w:rPr>
        <w:t xml:space="preserve"> transmission.  FFS if the request is in the RRC message or an accompanying MAC CE.</w:t>
      </w:r>
    </w:p>
    <w:p w14:paraId="3BED5B96" w14:textId="2A356CC6" w:rsidR="00552C44" w:rsidRPr="00426243" w:rsidRDefault="005F4840" w:rsidP="002D5E25">
      <w:pPr>
        <w:pStyle w:val="B1"/>
        <w:spacing w:after="120"/>
        <w:ind w:left="0" w:firstLine="0"/>
        <w:rPr>
          <w:szCs w:val="22"/>
          <w:lang w:val="en-GB"/>
        </w:rPr>
      </w:pPr>
      <w:r w:rsidRPr="00426243">
        <w:rPr>
          <w:szCs w:val="22"/>
          <w:lang w:val="en-GB"/>
        </w:rPr>
        <w:lastRenderedPageBreak/>
        <w:t xml:space="preserve">A remaining problem of last meeting is whether the SRS configuration request is in the RRC message or an accompanying MAC CE. </w:t>
      </w:r>
      <w:r w:rsidR="003413CB" w:rsidRPr="00426243">
        <w:rPr>
          <w:szCs w:val="22"/>
          <w:lang w:val="en-GB"/>
        </w:rPr>
        <w:t xml:space="preserve">The only necessity to perform such RACH procedure for SRS configuration request </w:t>
      </w:r>
      <w:r w:rsidR="00A06159" w:rsidRPr="00426243">
        <w:rPr>
          <w:szCs w:val="22"/>
          <w:lang w:val="en-GB"/>
        </w:rPr>
        <w:t>are</w:t>
      </w:r>
      <w:r w:rsidR="00A35013">
        <w:rPr>
          <w:szCs w:val="22"/>
          <w:lang w:val="en-GB"/>
        </w:rPr>
        <w:t>:</w:t>
      </w:r>
    </w:p>
    <w:p w14:paraId="42339443" w14:textId="7531179B" w:rsidR="00552C44" w:rsidRPr="00426243" w:rsidRDefault="003413CB" w:rsidP="005F4840">
      <w:pPr>
        <w:pStyle w:val="B1"/>
        <w:spacing w:after="120" w:line="240" w:lineRule="auto"/>
        <w:ind w:left="0" w:firstLine="0"/>
        <w:rPr>
          <w:szCs w:val="22"/>
          <w:lang w:val="en-GB"/>
        </w:rPr>
      </w:pPr>
      <w:r w:rsidRPr="00426243">
        <w:rPr>
          <w:szCs w:val="22"/>
          <w:lang w:val="en-GB"/>
        </w:rPr>
        <w:t xml:space="preserve">(a) </w:t>
      </w:r>
      <w:r w:rsidRPr="00426243">
        <w:rPr>
          <w:i/>
          <w:szCs w:val="22"/>
          <w:lang w:val="en-GB"/>
        </w:rPr>
        <w:t>when the UE is within the validity area it is configured,</w:t>
      </w:r>
      <w:r w:rsidRPr="00426243">
        <w:rPr>
          <w:szCs w:val="22"/>
          <w:lang w:val="en-GB"/>
        </w:rPr>
        <w:t xml:space="preserve"> TA update</w:t>
      </w:r>
      <w:r w:rsidR="00552C44" w:rsidRPr="00426243">
        <w:rPr>
          <w:szCs w:val="22"/>
          <w:lang w:val="en-GB"/>
        </w:rPr>
        <w:t>;</w:t>
      </w:r>
    </w:p>
    <w:p w14:paraId="7FCFC1A1" w14:textId="3B050D0E" w:rsidR="003413CB" w:rsidRPr="00426243" w:rsidRDefault="003413CB" w:rsidP="005F4840">
      <w:pPr>
        <w:pStyle w:val="B1"/>
        <w:spacing w:after="120" w:line="240" w:lineRule="auto"/>
        <w:ind w:left="0" w:firstLine="0"/>
        <w:rPr>
          <w:szCs w:val="22"/>
          <w:lang w:val="en-GB"/>
        </w:rPr>
      </w:pPr>
      <w:r w:rsidRPr="00426243">
        <w:rPr>
          <w:szCs w:val="22"/>
          <w:lang w:val="en-GB"/>
        </w:rPr>
        <w:t xml:space="preserve">(b) </w:t>
      </w:r>
      <w:r w:rsidRPr="00426243">
        <w:rPr>
          <w:i/>
          <w:szCs w:val="22"/>
          <w:lang w:val="en-GB"/>
        </w:rPr>
        <w:t xml:space="preserve">when the </w:t>
      </w:r>
      <w:r w:rsidRPr="00426243">
        <w:rPr>
          <w:rFonts w:hint="eastAsia"/>
          <w:i/>
          <w:szCs w:val="22"/>
          <w:lang w:val="en-GB"/>
        </w:rPr>
        <w:t>UE</w:t>
      </w:r>
      <w:r w:rsidRPr="00426243">
        <w:rPr>
          <w:i/>
          <w:szCs w:val="22"/>
          <w:lang w:val="en-GB"/>
        </w:rPr>
        <w:t xml:space="preserve"> is out of the validity area it is configured</w:t>
      </w:r>
      <w:r w:rsidR="00552C44" w:rsidRPr="00426243">
        <w:rPr>
          <w:i/>
          <w:szCs w:val="22"/>
          <w:lang w:val="en-GB"/>
        </w:rPr>
        <w:t>,</w:t>
      </w:r>
      <w:r w:rsidRPr="00426243">
        <w:rPr>
          <w:szCs w:val="22"/>
          <w:lang w:val="en-GB"/>
        </w:rPr>
        <w:t xml:space="preserve"> TA update and SRS configuration update.</w:t>
      </w:r>
    </w:p>
    <w:p w14:paraId="1CC748C2" w14:textId="26D76629" w:rsidR="00B732AA" w:rsidRPr="00426243" w:rsidRDefault="00BD596D" w:rsidP="00426243">
      <w:pPr>
        <w:pStyle w:val="B1"/>
        <w:spacing w:after="120"/>
        <w:ind w:left="0" w:firstLine="0"/>
        <w:rPr>
          <w:szCs w:val="22"/>
          <w:lang w:val="en-GB"/>
        </w:rPr>
      </w:pPr>
      <w:r w:rsidRPr="00426243">
        <w:rPr>
          <w:rFonts w:hint="eastAsia"/>
          <w:szCs w:val="22"/>
          <w:lang w:val="en-GB"/>
        </w:rPr>
        <w:t>T</w:t>
      </w:r>
      <w:r w:rsidRPr="00426243">
        <w:rPr>
          <w:szCs w:val="22"/>
          <w:lang w:val="en-GB"/>
        </w:rPr>
        <w:t xml:space="preserve">hen, for achieving the above purpose, </w:t>
      </w:r>
      <w:r w:rsidR="00E8499A" w:rsidRPr="00426243">
        <w:rPr>
          <w:szCs w:val="22"/>
          <w:lang w:val="en-GB"/>
        </w:rPr>
        <w:t xml:space="preserve">it needs to be discussed what needs to be included in the RRC message or MAC CE. </w:t>
      </w:r>
      <w:r w:rsidR="00A80B5C" w:rsidRPr="00426243">
        <w:rPr>
          <w:szCs w:val="22"/>
          <w:lang w:val="en-GB"/>
        </w:rPr>
        <w:t>For the UE’s operation in RRC_INACTIVE, in order for the network to be able to identify the UE</w:t>
      </w:r>
      <w:r w:rsidR="005717D3" w:rsidRPr="00426243">
        <w:rPr>
          <w:szCs w:val="22"/>
          <w:lang w:val="en-GB"/>
        </w:rPr>
        <w:t xml:space="preserve"> and authenticate the UE</w:t>
      </w:r>
      <w:r w:rsidR="00A80B5C" w:rsidRPr="00426243">
        <w:rPr>
          <w:szCs w:val="22"/>
          <w:lang w:val="en-GB"/>
        </w:rPr>
        <w:t>, clearly the I-</w:t>
      </w:r>
      <w:proofErr w:type="spellStart"/>
      <w:r w:rsidR="00A80B5C" w:rsidRPr="00426243">
        <w:rPr>
          <w:szCs w:val="22"/>
          <w:lang w:val="en-GB"/>
        </w:rPr>
        <w:t>RNTI</w:t>
      </w:r>
      <w:proofErr w:type="spellEnd"/>
      <w:r w:rsidR="005717D3" w:rsidRPr="00426243">
        <w:rPr>
          <w:szCs w:val="22"/>
          <w:lang w:val="en-GB"/>
        </w:rPr>
        <w:t xml:space="preserve"> and the </w:t>
      </w:r>
      <w:proofErr w:type="spellStart"/>
      <w:r w:rsidR="005717D3" w:rsidRPr="00426243">
        <w:rPr>
          <w:szCs w:val="22"/>
          <w:lang w:val="en-GB"/>
        </w:rPr>
        <w:t>resumeMAC</w:t>
      </w:r>
      <w:proofErr w:type="spellEnd"/>
      <w:r w:rsidR="005717D3" w:rsidRPr="00426243">
        <w:rPr>
          <w:szCs w:val="22"/>
          <w:lang w:val="en-GB"/>
        </w:rPr>
        <w:t>-I</w:t>
      </w:r>
      <w:r w:rsidR="00A80B5C" w:rsidRPr="00426243">
        <w:rPr>
          <w:szCs w:val="22"/>
          <w:lang w:val="en-GB"/>
        </w:rPr>
        <w:t xml:space="preserve"> need to be carried</w:t>
      </w:r>
      <w:r w:rsidR="00A27EBD" w:rsidRPr="00426243">
        <w:rPr>
          <w:szCs w:val="22"/>
          <w:lang w:val="en-GB"/>
        </w:rPr>
        <w:t xml:space="preserve">. </w:t>
      </w:r>
      <w:r w:rsidR="00B732AA" w:rsidRPr="00426243">
        <w:rPr>
          <w:szCs w:val="22"/>
          <w:lang w:val="en-GB"/>
        </w:rPr>
        <w:t xml:space="preserve">Hence, we can reuse the legacy </w:t>
      </w:r>
      <w:proofErr w:type="spellStart"/>
      <w:r w:rsidR="00B732AA" w:rsidRPr="00426243">
        <w:rPr>
          <w:i/>
          <w:szCs w:val="22"/>
          <w:lang w:val="en-GB"/>
        </w:rPr>
        <w:t>RRCResumeRequest</w:t>
      </w:r>
      <w:proofErr w:type="spellEnd"/>
      <w:r w:rsidR="00B732AA" w:rsidRPr="00426243">
        <w:rPr>
          <w:szCs w:val="22"/>
          <w:lang w:val="en-GB"/>
        </w:rPr>
        <w:t xml:space="preserve"> message for the SRS configuration reques</w:t>
      </w:r>
      <w:r w:rsidR="00805B52">
        <w:rPr>
          <w:szCs w:val="22"/>
          <w:lang w:val="en-GB"/>
        </w:rPr>
        <w:t>t, and a</w:t>
      </w:r>
      <w:r w:rsidR="007154F6">
        <w:rPr>
          <w:szCs w:val="22"/>
          <w:lang w:val="en-GB"/>
        </w:rPr>
        <w:t xml:space="preserve"> new resume </w:t>
      </w:r>
      <w:proofErr w:type="gramStart"/>
      <w:r w:rsidR="007154F6">
        <w:rPr>
          <w:szCs w:val="22"/>
          <w:lang w:val="en-GB"/>
        </w:rPr>
        <w:t>cause</w:t>
      </w:r>
      <w:proofErr w:type="gramEnd"/>
      <w:r w:rsidR="007154F6">
        <w:rPr>
          <w:szCs w:val="22"/>
          <w:lang w:val="en-GB"/>
        </w:rPr>
        <w:t xml:space="preserve"> value is needed. </w:t>
      </w:r>
      <w:r w:rsidR="000E5595">
        <w:rPr>
          <w:szCs w:val="22"/>
          <w:lang w:val="en-GB"/>
        </w:rPr>
        <w:t>However, i</w:t>
      </w:r>
      <w:r w:rsidR="00B732AA" w:rsidRPr="00426243">
        <w:rPr>
          <w:szCs w:val="22"/>
          <w:lang w:val="en-GB"/>
        </w:rPr>
        <w:t xml:space="preserve">t is not clear what needs to be carried by the accompanying MAC CE. The network knows </w:t>
      </w:r>
      <w:r w:rsidR="00805B52">
        <w:rPr>
          <w:szCs w:val="22"/>
          <w:lang w:val="en-GB"/>
        </w:rPr>
        <w:t xml:space="preserve">the </w:t>
      </w:r>
      <w:r w:rsidR="00B732AA" w:rsidRPr="00426243">
        <w:rPr>
          <w:szCs w:val="22"/>
          <w:lang w:val="en-GB"/>
        </w:rPr>
        <w:t>cell where the UE performs SRS configuration update and the</w:t>
      </w:r>
      <w:r w:rsidR="00805B52">
        <w:rPr>
          <w:szCs w:val="22"/>
          <w:lang w:val="en-GB"/>
        </w:rPr>
        <w:t xml:space="preserve"> </w:t>
      </w:r>
      <w:r w:rsidR="007154F6">
        <w:rPr>
          <w:szCs w:val="22"/>
          <w:lang w:val="en-GB"/>
        </w:rPr>
        <w:t>SRS configuration is configured by the network</w:t>
      </w:r>
      <w:r w:rsidR="00B732AA" w:rsidRPr="00426243">
        <w:rPr>
          <w:szCs w:val="22"/>
          <w:lang w:val="en-GB"/>
        </w:rPr>
        <w:t xml:space="preserve">. </w:t>
      </w:r>
      <w:r w:rsidR="00B732AA" w:rsidRPr="00E84F51">
        <w:rPr>
          <w:szCs w:val="22"/>
          <w:lang w:val="en-GB"/>
        </w:rPr>
        <w:t>Hence, there is no need to carry cell id/SRS configuration in the MAC CE.</w:t>
      </w:r>
      <w:r w:rsidR="00B732AA" w:rsidRPr="00426243">
        <w:rPr>
          <w:szCs w:val="22"/>
          <w:lang w:val="en-GB"/>
        </w:rPr>
        <w:t xml:space="preserve"> In addition, an accompany MAC CE will cause cell coverage issue for the </w:t>
      </w:r>
      <w:proofErr w:type="spellStart"/>
      <w:r w:rsidR="00B732AA" w:rsidRPr="00426243">
        <w:rPr>
          <w:szCs w:val="22"/>
          <w:lang w:val="en-GB"/>
        </w:rPr>
        <w:t>msg3</w:t>
      </w:r>
      <w:proofErr w:type="spellEnd"/>
      <w:r w:rsidR="00B732AA" w:rsidRPr="00426243">
        <w:rPr>
          <w:szCs w:val="22"/>
          <w:lang w:val="en-GB"/>
        </w:rPr>
        <w:t>/</w:t>
      </w:r>
      <w:proofErr w:type="spellStart"/>
      <w:r w:rsidR="00B732AA" w:rsidRPr="00426243">
        <w:rPr>
          <w:szCs w:val="22"/>
          <w:lang w:val="en-GB"/>
        </w:rPr>
        <w:t>msgA</w:t>
      </w:r>
      <w:proofErr w:type="spellEnd"/>
      <w:r w:rsidR="00B732AA" w:rsidRPr="00426243">
        <w:rPr>
          <w:szCs w:val="22"/>
          <w:lang w:val="en-GB"/>
        </w:rPr>
        <w:t>.</w:t>
      </w:r>
    </w:p>
    <w:p w14:paraId="70D11DCA" w14:textId="37DAA28C" w:rsidR="005F4840" w:rsidRPr="000337C9" w:rsidRDefault="00B732AA" w:rsidP="005F4840">
      <w:pPr>
        <w:pStyle w:val="B1"/>
        <w:spacing w:after="120" w:line="240" w:lineRule="auto"/>
        <w:ind w:left="0" w:firstLine="0"/>
        <w:rPr>
          <w:sz w:val="21"/>
          <w:szCs w:val="21"/>
        </w:rPr>
      </w:pPr>
      <w:r>
        <w:rPr>
          <w:rFonts w:hint="eastAsia"/>
          <w:sz w:val="21"/>
          <w:szCs w:val="21"/>
          <w:lang w:val="en-GB"/>
        </w:rPr>
        <w:t>B</w:t>
      </w:r>
      <w:r>
        <w:rPr>
          <w:sz w:val="21"/>
          <w:szCs w:val="21"/>
          <w:lang w:val="en-GB"/>
        </w:rPr>
        <w:t>ased on the discussion above, we propose the following:</w:t>
      </w:r>
    </w:p>
    <w:p w14:paraId="29151682" w14:textId="46589326" w:rsidR="00300A2B" w:rsidRPr="00194F19" w:rsidRDefault="005F4840" w:rsidP="00A4514E">
      <w:pPr>
        <w:pStyle w:val="B1"/>
        <w:spacing w:after="120" w:line="240" w:lineRule="auto"/>
        <w:ind w:left="0" w:firstLine="0"/>
        <w:rPr>
          <w:b/>
          <w:sz w:val="21"/>
          <w:szCs w:val="21"/>
          <w:lang w:val="en-GB"/>
        </w:rPr>
      </w:pPr>
      <w:proofErr w:type="spellStart"/>
      <w:r w:rsidRPr="00FD78DF">
        <w:rPr>
          <w:b/>
          <w:i/>
          <w:u w:val="single"/>
        </w:rPr>
        <w:t>Propos</w:t>
      </w:r>
      <w:r w:rsidRPr="008E0661">
        <w:rPr>
          <w:b/>
          <w:i/>
          <w:u w:val="single"/>
        </w:rPr>
        <w:t>al</w:t>
      </w:r>
      <w:r w:rsidR="004402A1">
        <w:rPr>
          <w:b/>
          <w:i/>
          <w:u w:val="single"/>
        </w:rPr>
        <w:t>4</w:t>
      </w:r>
      <w:proofErr w:type="spellEnd"/>
      <w:r w:rsidR="008139EA">
        <w:rPr>
          <w:b/>
          <w:u w:val="single"/>
        </w:rPr>
        <w:t>:</w:t>
      </w:r>
      <w:r w:rsidRPr="008E0661">
        <w:rPr>
          <w:b/>
          <w:i/>
          <w:u w:val="single"/>
        </w:rPr>
        <w:t xml:space="preserve"> </w:t>
      </w:r>
      <w:r w:rsidR="00A96BD9">
        <w:rPr>
          <w:b/>
          <w:sz w:val="21"/>
          <w:szCs w:val="21"/>
          <w:lang w:val="en-GB"/>
        </w:rPr>
        <w:t xml:space="preserve">SRS </w:t>
      </w:r>
      <w:r w:rsidR="00E42E25">
        <w:rPr>
          <w:b/>
          <w:sz w:val="21"/>
          <w:szCs w:val="21"/>
          <w:lang w:val="en-GB"/>
        </w:rPr>
        <w:t xml:space="preserve">configuration </w:t>
      </w:r>
      <w:r w:rsidR="00A96BD9">
        <w:rPr>
          <w:b/>
          <w:sz w:val="21"/>
          <w:szCs w:val="21"/>
          <w:lang w:val="en-GB"/>
        </w:rPr>
        <w:t xml:space="preserve">request is indicated by the legacy </w:t>
      </w:r>
      <w:proofErr w:type="spellStart"/>
      <w:r w:rsidR="00A96BD9" w:rsidRPr="00151BBA">
        <w:rPr>
          <w:b/>
          <w:i/>
          <w:sz w:val="21"/>
          <w:szCs w:val="21"/>
          <w:lang w:val="en-GB"/>
        </w:rPr>
        <w:t>RRCResumeRequest</w:t>
      </w:r>
      <w:proofErr w:type="spellEnd"/>
      <w:r w:rsidR="00A96BD9">
        <w:rPr>
          <w:b/>
          <w:sz w:val="21"/>
          <w:szCs w:val="21"/>
          <w:lang w:val="en-GB"/>
        </w:rPr>
        <w:t xml:space="preserve"> message with a new cause value.</w:t>
      </w:r>
      <w:r w:rsidR="00805B52">
        <w:rPr>
          <w:b/>
          <w:sz w:val="21"/>
          <w:szCs w:val="21"/>
          <w:lang w:val="en-GB"/>
        </w:rPr>
        <w:t xml:space="preserve"> An accompanying MAC CE is not needed. </w:t>
      </w:r>
    </w:p>
    <w:p w14:paraId="27F24BEF" w14:textId="77777777" w:rsidR="00D849AB" w:rsidRPr="00A4514E" w:rsidRDefault="00D849AB" w:rsidP="00A4514E">
      <w:pPr>
        <w:pStyle w:val="B1"/>
        <w:spacing w:after="120" w:line="240" w:lineRule="auto"/>
        <w:ind w:left="0" w:firstLine="0"/>
        <w:rPr>
          <w:sz w:val="21"/>
          <w:szCs w:val="21"/>
        </w:rPr>
      </w:pPr>
    </w:p>
    <w:p w14:paraId="02BB9ECF" w14:textId="6B78C358" w:rsidR="005A2852" w:rsidRDefault="005A2852" w:rsidP="005A2852">
      <w:pPr>
        <w:pStyle w:val="2"/>
        <w:rPr>
          <w:lang w:eastAsia="zh-CN"/>
        </w:rPr>
      </w:pPr>
      <w:r>
        <w:rPr>
          <w:lang w:eastAsia="zh-CN"/>
        </w:rPr>
        <w:t>2.3</w:t>
      </w:r>
      <w:r w:rsidRPr="00E92983">
        <w:rPr>
          <w:lang w:eastAsia="zh-CN"/>
        </w:rPr>
        <w:tab/>
      </w:r>
      <w:r>
        <w:rPr>
          <w:lang w:eastAsia="zh-CN"/>
        </w:rPr>
        <w:t xml:space="preserve">Provision of </w:t>
      </w:r>
      <w:r w:rsidRPr="00E92983">
        <w:rPr>
          <w:lang w:eastAsia="zh-CN"/>
        </w:rPr>
        <w:t>SRS Config</w:t>
      </w:r>
      <w:r>
        <w:rPr>
          <w:lang w:eastAsia="zh-CN"/>
        </w:rPr>
        <w:t>uration</w:t>
      </w:r>
      <w:r w:rsidRPr="00E92983">
        <w:rPr>
          <w:lang w:eastAsia="zh-CN"/>
        </w:rPr>
        <w:t xml:space="preserve"> </w:t>
      </w:r>
      <w:r>
        <w:rPr>
          <w:lang w:eastAsia="zh-CN"/>
        </w:rPr>
        <w:t>with positioning area</w:t>
      </w:r>
      <w:r>
        <w:t xml:space="preserve">  </w:t>
      </w:r>
    </w:p>
    <w:p w14:paraId="61A5A344" w14:textId="0B8D7726" w:rsidR="00B61B17" w:rsidRDefault="00B61B17" w:rsidP="009D2441">
      <w:pPr>
        <w:spacing w:after="120"/>
        <w:rPr>
          <w:sz w:val="22"/>
        </w:rPr>
      </w:pPr>
      <w:r>
        <w:rPr>
          <w:rFonts w:hint="eastAsia"/>
          <w:sz w:val="22"/>
        </w:rPr>
        <w:t>I</w:t>
      </w:r>
      <w:r>
        <w:rPr>
          <w:sz w:val="22"/>
        </w:rPr>
        <w:t>n the last R</w:t>
      </w:r>
      <w:r w:rsidR="00D051E6">
        <w:rPr>
          <w:sz w:val="22"/>
        </w:rPr>
        <w:t>AN</w:t>
      </w:r>
      <w:r>
        <w:rPr>
          <w:sz w:val="22"/>
        </w:rPr>
        <w:t xml:space="preserve">2 meeting, we have agreed that the SRS configuration within RRC_INACTIVE can be delivered to the UE by the legacy </w:t>
      </w:r>
      <w:proofErr w:type="spellStart"/>
      <w:r w:rsidRPr="00D07E0D">
        <w:rPr>
          <w:i/>
          <w:sz w:val="22"/>
        </w:rPr>
        <w:t>RRCRelease</w:t>
      </w:r>
      <w:proofErr w:type="spellEnd"/>
      <w:r>
        <w:rPr>
          <w:sz w:val="22"/>
        </w:rPr>
        <w:t xml:space="preserve"> message</w:t>
      </w:r>
      <w:r w:rsidR="00FB7793">
        <w:rPr>
          <w:sz w:val="22"/>
        </w:rPr>
        <w:t xml:space="preserve"> [2]</w:t>
      </w:r>
      <w:r>
        <w:rPr>
          <w:sz w:val="22"/>
        </w:rPr>
        <w:t>.</w:t>
      </w:r>
    </w:p>
    <w:p w14:paraId="6B63B705" w14:textId="77777777" w:rsidR="00CA0A69" w:rsidRPr="000859F8" w:rsidRDefault="00CA0A69" w:rsidP="004F20EC">
      <w:pPr>
        <w:pStyle w:val="Doc-text2"/>
        <w:pBdr>
          <w:top w:val="single" w:sz="4" w:space="1" w:color="auto"/>
          <w:left w:val="single" w:sz="4" w:space="4" w:color="auto"/>
          <w:bottom w:val="single" w:sz="4" w:space="1" w:color="auto"/>
          <w:right w:val="single" w:sz="4" w:space="4" w:color="auto"/>
        </w:pBdr>
        <w:spacing w:after="120"/>
        <w:ind w:leftChars="100" w:left="573"/>
        <w:rPr>
          <w:rFonts w:ascii="Times New Roman" w:hAnsi="Times New Roman"/>
        </w:rPr>
      </w:pPr>
      <w:r w:rsidRPr="000859F8">
        <w:rPr>
          <w:rFonts w:ascii="Times New Roman" w:hAnsi="Times New Roman"/>
          <w:highlight w:val="green"/>
        </w:rPr>
        <w:t>Agreements</w:t>
      </w:r>
      <w:r w:rsidRPr="000859F8">
        <w:rPr>
          <w:rFonts w:ascii="Times New Roman" w:hAnsi="Times New Roman"/>
        </w:rPr>
        <w:t>:</w:t>
      </w:r>
    </w:p>
    <w:p w14:paraId="6B7131A6" w14:textId="77777777" w:rsidR="00CA0A69" w:rsidRPr="000859F8" w:rsidRDefault="00CA0A69" w:rsidP="004F20EC">
      <w:pPr>
        <w:pStyle w:val="Doc-text2"/>
        <w:pBdr>
          <w:top w:val="single" w:sz="4" w:space="1" w:color="auto"/>
          <w:left w:val="single" w:sz="4" w:space="4" w:color="auto"/>
          <w:bottom w:val="single" w:sz="4" w:space="1" w:color="auto"/>
          <w:right w:val="single" w:sz="4" w:space="4" w:color="auto"/>
        </w:pBdr>
        <w:spacing w:after="120"/>
        <w:ind w:leftChars="100" w:left="573"/>
        <w:rPr>
          <w:rFonts w:ascii="Times New Roman" w:hAnsi="Times New Roman"/>
        </w:rPr>
      </w:pPr>
      <w:proofErr w:type="spellStart"/>
      <w:r w:rsidRPr="000859F8">
        <w:rPr>
          <w:rFonts w:ascii="Times New Roman" w:hAnsi="Times New Roman"/>
        </w:rPr>
        <w:t>RRCRelease</w:t>
      </w:r>
      <w:proofErr w:type="spellEnd"/>
      <w:r w:rsidRPr="000859F8">
        <w:rPr>
          <w:rFonts w:ascii="Times New Roman" w:hAnsi="Times New Roman"/>
        </w:rPr>
        <w:t xml:space="preserve"> can be used to provide SRS configuration with validity area for use in RRC_INACTIVE.</w:t>
      </w:r>
    </w:p>
    <w:p w14:paraId="184F54C7" w14:textId="05F03F3A" w:rsidR="00A11EF5" w:rsidRDefault="009D2441" w:rsidP="009D2441">
      <w:pPr>
        <w:spacing w:after="120"/>
        <w:rPr>
          <w:sz w:val="22"/>
        </w:rPr>
      </w:pPr>
      <w:r w:rsidRPr="00426243">
        <w:rPr>
          <w:sz w:val="22"/>
        </w:rPr>
        <w:t>To enable this mechanism</w:t>
      </w:r>
      <w:r w:rsidR="0008333E">
        <w:rPr>
          <w:sz w:val="22"/>
        </w:rPr>
        <w:t xml:space="preserve"> of positioning SRS validity area</w:t>
      </w:r>
      <w:r w:rsidRPr="00426243">
        <w:rPr>
          <w:sz w:val="22"/>
        </w:rPr>
        <w:t>, an issue to discuss is</w:t>
      </w:r>
      <w:r w:rsidRPr="004F20EC">
        <w:rPr>
          <w:b/>
          <w:i/>
          <w:sz w:val="22"/>
        </w:rPr>
        <w:t xml:space="preserve"> how the </w:t>
      </w:r>
      <w:proofErr w:type="spellStart"/>
      <w:r w:rsidRPr="004F20EC">
        <w:rPr>
          <w:b/>
          <w:i/>
          <w:sz w:val="22"/>
        </w:rPr>
        <w:t>gNBs</w:t>
      </w:r>
      <w:proofErr w:type="spellEnd"/>
      <w:r w:rsidRPr="004F20EC">
        <w:rPr>
          <w:b/>
          <w:i/>
          <w:sz w:val="22"/>
        </w:rPr>
        <w:t xml:space="preserve"> obtain the SRS configurations in the first place</w:t>
      </w:r>
      <w:r w:rsidR="004F20EC">
        <w:rPr>
          <w:b/>
          <w:i/>
          <w:sz w:val="22"/>
        </w:rPr>
        <w:t>?</w:t>
      </w:r>
      <w:r w:rsidRPr="00426243">
        <w:rPr>
          <w:sz w:val="22"/>
        </w:rPr>
        <w:t xml:space="preserve"> Since the configurations are configured for multiple cells, the coordination between </w:t>
      </w:r>
      <w:proofErr w:type="spellStart"/>
      <w:r w:rsidRPr="00426243">
        <w:rPr>
          <w:sz w:val="22"/>
        </w:rPr>
        <w:t>gNBs</w:t>
      </w:r>
      <w:proofErr w:type="spellEnd"/>
      <w:r w:rsidRPr="00426243">
        <w:rPr>
          <w:sz w:val="22"/>
        </w:rPr>
        <w:t xml:space="preserve"> and/or between the </w:t>
      </w:r>
      <w:proofErr w:type="spellStart"/>
      <w:r w:rsidRPr="00426243">
        <w:rPr>
          <w:sz w:val="22"/>
        </w:rPr>
        <w:t>gNB</w:t>
      </w:r>
      <w:proofErr w:type="spellEnd"/>
      <w:r w:rsidRPr="00426243">
        <w:rPr>
          <w:sz w:val="22"/>
        </w:rPr>
        <w:t xml:space="preserve"> and the </w:t>
      </w:r>
      <w:proofErr w:type="spellStart"/>
      <w:r w:rsidRPr="00426243">
        <w:rPr>
          <w:sz w:val="22"/>
        </w:rPr>
        <w:t>LMF</w:t>
      </w:r>
      <w:proofErr w:type="spellEnd"/>
      <w:r w:rsidRPr="00426243">
        <w:rPr>
          <w:sz w:val="22"/>
        </w:rPr>
        <w:t xml:space="preserve"> may be required. </w:t>
      </w:r>
      <w:r w:rsidR="007C268A">
        <w:rPr>
          <w:sz w:val="22"/>
        </w:rPr>
        <w:t>A potential solution is that t</w:t>
      </w:r>
      <w:r w:rsidRPr="00426243">
        <w:rPr>
          <w:sz w:val="22"/>
        </w:rPr>
        <w:t xml:space="preserve">he LMF firstly collects the candidate SRS configurations for </w:t>
      </w:r>
      <w:proofErr w:type="spellStart"/>
      <w:r w:rsidRPr="00426243">
        <w:rPr>
          <w:sz w:val="22"/>
        </w:rPr>
        <w:t>LPHAP</w:t>
      </w:r>
      <w:proofErr w:type="spellEnd"/>
      <w:r w:rsidRPr="00426243">
        <w:rPr>
          <w:sz w:val="22"/>
        </w:rPr>
        <w:t xml:space="preserve"> from the </w:t>
      </w:r>
      <w:proofErr w:type="spellStart"/>
      <w:r w:rsidRPr="00426243">
        <w:rPr>
          <w:sz w:val="22"/>
        </w:rPr>
        <w:t>gNBs</w:t>
      </w:r>
      <w:proofErr w:type="spellEnd"/>
      <w:r w:rsidRPr="00426243">
        <w:rPr>
          <w:sz w:val="22"/>
        </w:rPr>
        <w:t xml:space="preserve">. Then the LMF can recommend the SRS resources and the </w:t>
      </w:r>
      <w:r w:rsidR="00631E32">
        <w:rPr>
          <w:sz w:val="22"/>
        </w:rPr>
        <w:t>suggested</w:t>
      </w:r>
      <w:r w:rsidR="007C268A">
        <w:rPr>
          <w:sz w:val="22"/>
        </w:rPr>
        <w:t xml:space="preserve"> </w:t>
      </w:r>
      <w:r w:rsidRPr="00426243">
        <w:rPr>
          <w:sz w:val="22"/>
        </w:rPr>
        <w:t xml:space="preserve">positioning areas to the </w:t>
      </w:r>
      <w:proofErr w:type="spellStart"/>
      <w:r w:rsidRPr="00426243">
        <w:rPr>
          <w:sz w:val="22"/>
        </w:rPr>
        <w:t>gNBs</w:t>
      </w:r>
      <w:proofErr w:type="spellEnd"/>
      <w:r w:rsidRPr="00426243">
        <w:rPr>
          <w:sz w:val="22"/>
        </w:rPr>
        <w:t xml:space="preserve"> based on the collected information. </w:t>
      </w:r>
      <w:r w:rsidR="009C4838">
        <w:rPr>
          <w:sz w:val="22"/>
        </w:rPr>
        <w:t xml:space="preserve">Then the serving </w:t>
      </w:r>
      <w:proofErr w:type="spellStart"/>
      <w:r w:rsidR="009C4838">
        <w:rPr>
          <w:sz w:val="22"/>
        </w:rPr>
        <w:t>gNB</w:t>
      </w:r>
      <w:proofErr w:type="spellEnd"/>
      <w:r w:rsidR="009C4838">
        <w:rPr>
          <w:sz w:val="22"/>
        </w:rPr>
        <w:t xml:space="preserve"> can </w:t>
      </w:r>
      <w:r w:rsidR="0058137C">
        <w:rPr>
          <w:sz w:val="22"/>
        </w:rPr>
        <w:t xml:space="preserve">determine the SRS configuration and the validity area configuration, and respectively send to the UE and the LMF. </w:t>
      </w:r>
    </w:p>
    <w:p w14:paraId="79835474" w14:textId="671F9563" w:rsidR="007F1D9E" w:rsidRDefault="007F1D9E" w:rsidP="009D2441">
      <w:pPr>
        <w:spacing w:after="120"/>
        <w:rPr>
          <w:sz w:val="22"/>
        </w:rPr>
      </w:pPr>
      <w:r>
        <w:rPr>
          <w:noProof/>
        </w:rPr>
        <w:lastRenderedPageBreak/>
        <w:drawing>
          <wp:inline distT="0" distB="0" distL="0" distR="0" wp14:anchorId="6CF63FE6" wp14:editId="0DF44295">
            <wp:extent cx="6120765" cy="25577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557780"/>
                    </a:xfrm>
                    <a:prstGeom prst="rect">
                      <a:avLst/>
                    </a:prstGeom>
                  </pic:spPr>
                </pic:pic>
              </a:graphicData>
            </a:graphic>
          </wp:inline>
        </w:drawing>
      </w:r>
    </w:p>
    <w:p w14:paraId="41B2E735" w14:textId="288ECBF3" w:rsidR="002A3EB8" w:rsidRPr="00475295" w:rsidRDefault="002A3EB8" w:rsidP="002A3EB8">
      <w:pPr>
        <w:spacing w:after="120"/>
        <w:jc w:val="center"/>
        <w:rPr>
          <w:b/>
          <w:i/>
          <w:sz w:val="22"/>
        </w:rPr>
      </w:pPr>
      <w:r w:rsidRPr="00475295">
        <w:rPr>
          <w:rFonts w:hint="eastAsia"/>
          <w:b/>
          <w:i/>
          <w:sz w:val="22"/>
        </w:rPr>
        <w:t>F</w:t>
      </w:r>
      <w:r w:rsidRPr="00475295">
        <w:rPr>
          <w:b/>
          <w:i/>
          <w:sz w:val="22"/>
        </w:rPr>
        <w:t>igure</w:t>
      </w:r>
      <w:r w:rsidR="00B731C9">
        <w:rPr>
          <w:b/>
          <w:i/>
          <w:sz w:val="22"/>
        </w:rPr>
        <w:t xml:space="preserve"> 1</w:t>
      </w:r>
      <w:r w:rsidRPr="00475295">
        <w:rPr>
          <w:b/>
          <w:i/>
          <w:sz w:val="22"/>
        </w:rPr>
        <w:t>, Generation of SRS configuration by TRP information exchange</w:t>
      </w:r>
    </w:p>
    <w:p w14:paraId="4F28AFFA" w14:textId="4D39DF05" w:rsidR="009D2441" w:rsidRPr="0008333E" w:rsidRDefault="009D2441" w:rsidP="00DE5E24">
      <w:pPr>
        <w:spacing w:beforeLines="50" w:before="120" w:after="120"/>
        <w:rPr>
          <w:b/>
        </w:rPr>
      </w:pPr>
      <w:proofErr w:type="spellStart"/>
      <w:r w:rsidRPr="00843A13">
        <w:rPr>
          <w:b/>
          <w:i/>
          <w:u w:val="single"/>
        </w:rPr>
        <w:t>Proposal</w:t>
      </w:r>
      <w:r w:rsidR="00676542">
        <w:rPr>
          <w:b/>
          <w:i/>
          <w:u w:val="single"/>
        </w:rPr>
        <w:t>5</w:t>
      </w:r>
      <w:proofErr w:type="spellEnd"/>
      <w:r>
        <w:rPr>
          <w:b/>
          <w:i/>
          <w:u w:val="single"/>
        </w:rPr>
        <w:t>:</w:t>
      </w:r>
      <w:r w:rsidRPr="00843A13">
        <w:rPr>
          <w:b/>
          <w:i/>
        </w:rPr>
        <w:t xml:space="preserve"> </w:t>
      </w:r>
      <w:r>
        <w:rPr>
          <w:b/>
        </w:rPr>
        <w:t xml:space="preserve">Reuse the legacy non-UE associated </w:t>
      </w:r>
      <w:proofErr w:type="spellStart"/>
      <w:r>
        <w:rPr>
          <w:b/>
        </w:rPr>
        <w:t>NRPPa</w:t>
      </w:r>
      <w:proofErr w:type="spellEnd"/>
      <w:r>
        <w:rPr>
          <w:b/>
        </w:rPr>
        <w:t xml:space="preserve"> message </w:t>
      </w:r>
      <w:proofErr w:type="spellStart"/>
      <w:r>
        <w:rPr>
          <w:b/>
        </w:rPr>
        <w:t>TRP</w:t>
      </w:r>
      <w:proofErr w:type="spellEnd"/>
      <w:r>
        <w:rPr>
          <w:b/>
        </w:rPr>
        <w:t xml:space="preserve"> INFORMATION EXCHANGE for coordination of SRS configurations between </w:t>
      </w:r>
      <w:proofErr w:type="spellStart"/>
      <w:r>
        <w:rPr>
          <w:b/>
        </w:rPr>
        <w:t>gNBs</w:t>
      </w:r>
      <w:proofErr w:type="spellEnd"/>
      <w:r>
        <w:rPr>
          <w:b/>
        </w:rPr>
        <w:t xml:space="preserve"> and </w:t>
      </w:r>
      <w:proofErr w:type="spellStart"/>
      <w:r>
        <w:rPr>
          <w:b/>
        </w:rPr>
        <w:t>LMF</w:t>
      </w:r>
      <w:proofErr w:type="spellEnd"/>
      <w:r>
        <w:rPr>
          <w:b/>
        </w:rPr>
        <w:t>.</w:t>
      </w:r>
      <w:r w:rsidRPr="00560880">
        <w:rPr>
          <w:b/>
        </w:rPr>
        <w:t xml:space="preserve"> </w:t>
      </w:r>
    </w:p>
    <w:p w14:paraId="72C82078" w14:textId="33C550B0" w:rsidR="005A2852" w:rsidRDefault="005A2852" w:rsidP="005A2852">
      <w:pPr>
        <w:spacing w:after="120"/>
        <w:rPr>
          <w:sz w:val="22"/>
        </w:rPr>
      </w:pPr>
      <w:r w:rsidRPr="00426243">
        <w:rPr>
          <w:sz w:val="22"/>
        </w:rPr>
        <w:t xml:space="preserve">In the R17 spec for UL positioning in RRC_INACTIVE, the SRS configuration is delivered to the UE in dedicated signaling by </w:t>
      </w:r>
      <w:proofErr w:type="spellStart"/>
      <w:r w:rsidRPr="00426243">
        <w:rPr>
          <w:i/>
          <w:sz w:val="22"/>
        </w:rPr>
        <w:t>RRCRelease</w:t>
      </w:r>
      <w:proofErr w:type="spellEnd"/>
      <w:r w:rsidRPr="00426243">
        <w:rPr>
          <w:sz w:val="22"/>
        </w:rPr>
        <w:t xml:space="preserve"> message. While for the requirement for LPHAP with its setup in the warehouse and assembly where the amount of UEs might be massive, the amount of overhead with dedicated signaling will also be huge if configuration is delivered to the UE individually. Also, the service of LPHAP is deterministic in nature and can be pre-defined. Hence, for LPHAP, we should think about efficient delivery of SRS configuration to the UE, e.g. via system information. For example, multiple SRS configurations can be broadcasted in the </w:t>
      </w:r>
      <w:proofErr w:type="spellStart"/>
      <w:r w:rsidRPr="00426243">
        <w:rPr>
          <w:sz w:val="22"/>
        </w:rPr>
        <w:t>posSIB</w:t>
      </w:r>
      <w:proofErr w:type="spellEnd"/>
      <w:r w:rsidRPr="00426243">
        <w:rPr>
          <w:sz w:val="22"/>
        </w:rPr>
        <w:t xml:space="preserve">, or delivered to the UE with RRC message and each SRS configuration can be associated with an identity and the positioning areas. When an event is detected, a UE in RRC_INACTIVE state can send RRC messages to the </w:t>
      </w:r>
      <w:proofErr w:type="spellStart"/>
      <w:r w:rsidRPr="00426243">
        <w:rPr>
          <w:sz w:val="22"/>
        </w:rPr>
        <w:t>gNB</w:t>
      </w:r>
      <w:proofErr w:type="spellEnd"/>
      <w:r w:rsidRPr="00426243">
        <w:rPr>
          <w:sz w:val="22"/>
        </w:rPr>
        <w:t xml:space="preserve"> to request for the desired SRS configuration(s) among the multiple SRS configurations it has received. </w:t>
      </w:r>
    </w:p>
    <w:p w14:paraId="1B342BD8" w14:textId="35683EF3" w:rsidR="00FD7AFF" w:rsidRDefault="00FD7AFF" w:rsidP="005A2852">
      <w:pPr>
        <w:spacing w:after="120"/>
        <w:rPr>
          <w:sz w:val="22"/>
        </w:rPr>
      </w:pPr>
      <w:r>
        <w:rPr>
          <w:noProof/>
        </w:rPr>
        <w:drawing>
          <wp:inline distT="0" distB="0" distL="0" distR="0" wp14:anchorId="37594E2C" wp14:editId="7818B9CF">
            <wp:extent cx="5506085" cy="218106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 r="-9" b="31346"/>
                    <a:stretch/>
                  </pic:blipFill>
                  <pic:spPr bwMode="auto">
                    <a:xfrm>
                      <a:off x="0" y="0"/>
                      <a:ext cx="5515924" cy="2184966"/>
                    </a:xfrm>
                    <a:prstGeom prst="rect">
                      <a:avLst/>
                    </a:prstGeom>
                    <a:ln>
                      <a:noFill/>
                    </a:ln>
                    <a:extLst>
                      <a:ext uri="{53640926-AAD7-44D8-BBD7-CCE9431645EC}">
                        <a14:shadowObscured xmlns:a14="http://schemas.microsoft.com/office/drawing/2010/main"/>
                      </a:ext>
                    </a:extLst>
                  </pic:spPr>
                </pic:pic>
              </a:graphicData>
            </a:graphic>
          </wp:inline>
        </w:drawing>
      </w:r>
    </w:p>
    <w:p w14:paraId="7B43B0CA" w14:textId="0BACF9A7" w:rsidR="002101C2" w:rsidRPr="00A027B5" w:rsidRDefault="002101C2" w:rsidP="002101C2">
      <w:pPr>
        <w:spacing w:after="120"/>
        <w:jc w:val="center"/>
        <w:rPr>
          <w:b/>
          <w:i/>
          <w:sz w:val="22"/>
        </w:rPr>
      </w:pPr>
      <w:r w:rsidRPr="00A027B5">
        <w:rPr>
          <w:rFonts w:hint="eastAsia"/>
          <w:b/>
          <w:i/>
          <w:sz w:val="22"/>
        </w:rPr>
        <w:t>F</w:t>
      </w:r>
      <w:r w:rsidRPr="00A027B5">
        <w:rPr>
          <w:b/>
          <w:i/>
          <w:sz w:val="22"/>
        </w:rPr>
        <w:t>igure</w:t>
      </w:r>
      <w:r w:rsidR="00B731C9">
        <w:rPr>
          <w:b/>
          <w:i/>
          <w:sz w:val="22"/>
        </w:rPr>
        <w:t xml:space="preserve"> 2</w:t>
      </w:r>
      <w:r w:rsidRPr="00A027B5">
        <w:rPr>
          <w:b/>
          <w:i/>
          <w:sz w:val="22"/>
        </w:rPr>
        <w:t xml:space="preserve">, Broadcast of SRS configuration with validity area by </w:t>
      </w:r>
      <w:proofErr w:type="spellStart"/>
      <w:r w:rsidRPr="00A027B5">
        <w:rPr>
          <w:b/>
          <w:i/>
          <w:sz w:val="22"/>
        </w:rPr>
        <w:t>posSIB</w:t>
      </w:r>
      <w:proofErr w:type="spellEnd"/>
    </w:p>
    <w:p w14:paraId="2340DA04" w14:textId="2F3EDD75" w:rsidR="005A2852" w:rsidRPr="003445D3" w:rsidRDefault="00B731C9" w:rsidP="005A2852">
      <w:pPr>
        <w:spacing w:beforeLines="50" w:before="120" w:after="120"/>
      </w:pPr>
      <w:proofErr w:type="spellStart"/>
      <w:r w:rsidRPr="00843A13">
        <w:rPr>
          <w:b/>
          <w:i/>
          <w:u w:val="single"/>
        </w:rPr>
        <w:t>Proposal</w:t>
      </w:r>
      <w:r w:rsidR="00676542">
        <w:rPr>
          <w:b/>
          <w:i/>
          <w:u w:val="single"/>
        </w:rPr>
        <w:t>6</w:t>
      </w:r>
      <w:proofErr w:type="spellEnd"/>
      <w:r w:rsidR="005A2852">
        <w:rPr>
          <w:b/>
          <w:i/>
          <w:u w:val="single"/>
        </w:rPr>
        <w:t>:</w:t>
      </w:r>
      <w:r w:rsidR="005A2852" w:rsidRPr="007A1C1A">
        <w:rPr>
          <w:b/>
          <w:i/>
        </w:rPr>
        <w:t xml:space="preserve"> </w:t>
      </w:r>
      <w:r w:rsidR="00A027B5">
        <w:rPr>
          <w:b/>
        </w:rPr>
        <w:t xml:space="preserve">Support the </w:t>
      </w:r>
      <w:r w:rsidR="005A2852">
        <w:rPr>
          <w:b/>
        </w:rPr>
        <w:t>provision of SRS configuration with positioning area by system information.</w:t>
      </w:r>
    </w:p>
    <w:p w14:paraId="643E6882" w14:textId="77777777" w:rsidR="005A2852" w:rsidRPr="00A35013" w:rsidRDefault="005A2852" w:rsidP="005A2852">
      <w:pPr>
        <w:spacing w:beforeLines="50" w:before="120" w:after="120"/>
        <w:rPr>
          <w:b/>
          <w:i/>
          <w:u w:val="single"/>
        </w:rPr>
      </w:pPr>
    </w:p>
    <w:p w14:paraId="78A79D85" w14:textId="28C0E7F5" w:rsidR="0037269A" w:rsidRPr="0037269A" w:rsidRDefault="0037269A" w:rsidP="005A2852">
      <w:pPr>
        <w:pStyle w:val="2"/>
        <w:rPr>
          <w:rFonts w:eastAsiaTheme="minorEastAsia"/>
          <w:lang w:eastAsia="zh-CN"/>
        </w:rPr>
      </w:pPr>
      <w:r w:rsidRPr="0037269A">
        <w:rPr>
          <w:rFonts w:eastAsiaTheme="minorEastAsia"/>
          <w:lang w:eastAsia="zh-CN"/>
        </w:rPr>
        <w:lastRenderedPageBreak/>
        <w:t>2</w:t>
      </w:r>
      <w:r w:rsidR="005A2852">
        <w:rPr>
          <w:rFonts w:eastAsiaTheme="minorEastAsia"/>
          <w:lang w:eastAsia="zh-CN"/>
        </w:rPr>
        <w:t>.4</w:t>
      </w:r>
      <w:r w:rsidRPr="0037269A">
        <w:rPr>
          <w:rFonts w:eastAsiaTheme="minorEastAsia"/>
          <w:lang w:eastAsia="zh-CN"/>
        </w:rPr>
        <w:t xml:space="preserve"> </w:t>
      </w:r>
      <w:r w:rsidR="006A1730">
        <w:rPr>
          <w:rFonts w:eastAsiaTheme="minorEastAsia"/>
          <w:lang w:eastAsia="zh-CN"/>
        </w:rPr>
        <w:t xml:space="preserve">Overall </w:t>
      </w:r>
      <w:r>
        <w:rPr>
          <w:rFonts w:eastAsiaTheme="minorEastAsia"/>
          <w:lang w:eastAsia="zh-CN"/>
        </w:rPr>
        <w:t xml:space="preserve">Stage-2 procedure </w:t>
      </w:r>
    </w:p>
    <w:p w14:paraId="7150C3C9" w14:textId="5B886F6E" w:rsidR="00C3338D" w:rsidRPr="000653A7" w:rsidRDefault="0065634D" w:rsidP="00C3338D">
      <w:pPr>
        <w:pStyle w:val="3GPPText"/>
      </w:pPr>
      <w:r>
        <w:rPr>
          <w:rFonts w:hint="eastAsia"/>
          <w:lang w:eastAsia="zh-CN"/>
        </w:rPr>
        <w:t>In</w:t>
      </w:r>
      <w:r>
        <w:t xml:space="preserve"> summary, t</w:t>
      </w:r>
      <w:r w:rsidR="00C3338D" w:rsidRPr="000653A7">
        <w:t xml:space="preserve">he following gives a detailed procedure for the SRS configuration with positioning validity area. It is proposed to adopt the procedure as the baseline for the discussion.  </w:t>
      </w:r>
    </w:p>
    <w:p w14:paraId="205D3C5D" w14:textId="59B31D7B" w:rsidR="003A2D33" w:rsidRPr="00D960C1" w:rsidRDefault="006A7A57" w:rsidP="003A2D33">
      <w:pPr>
        <w:pStyle w:val="3GPPText"/>
      </w:pPr>
      <w:proofErr w:type="spellStart"/>
      <w:r w:rsidRPr="003150C6">
        <w:rPr>
          <w:rFonts w:eastAsiaTheme="minorEastAsia" w:cstheme="minorBidi"/>
          <w:b/>
          <w:i/>
          <w:kern w:val="2"/>
          <w:sz w:val="21"/>
          <w:szCs w:val="22"/>
          <w:u w:val="single"/>
          <w:lang w:eastAsia="zh-CN"/>
        </w:rPr>
        <w:t>Proposal</w:t>
      </w:r>
      <w:r w:rsidR="00676542">
        <w:rPr>
          <w:rFonts w:eastAsiaTheme="minorEastAsia" w:cstheme="minorBidi"/>
          <w:b/>
          <w:i/>
          <w:kern w:val="2"/>
          <w:sz w:val="21"/>
          <w:szCs w:val="22"/>
          <w:u w:val="single"/>
          <w:lang w:eastAsia="zh-CN"/>
        </w:rPr>
        <w:t>7</w:t>
      </w:r>
      <w:proofErr w:type="spellEnd"/>
      <w:r w:rsidR="00D960C1" w:rsidRPr="003150C6">
        <w:rPr>
          <w:rFonts w:eastAsiaTheme="minorEastAsia" w:cstheme="minorBidi"/>
          <w:b/>
          <w:kern w:val="2"/>
          <w:sz w:val="21"/>
          <w:szCs w:val="22"/>
          <w:lang w:eastAsia="zh-CN"/>
        </w:rPr>
        <w:t xml:space="preserve">: </w:t>
      </w:r>
      <w:r w:rsidR="00D960C1" w:rsidRPr="00D960C1">
        <w:rPr>
          <w:rFonts w:eastAsiaTheme="minorEastAsia" w:cstheme="minorBidi"/>
          <w:b/>
          <w:kern w:val="2"/>
          <w:sz w:val="21"/>
          <w:szCs w:val="22"/>
          <w:lang w:eastAsia="zh-CN"/>
        </w:rPr>
        <w:t>Adopt the following procedure as the baseline for the discussion on SRS configuration with validity area</w:t>
      </w:r>
    </w:p>
    <w:tbl>
      <w:tblPr>
        <w:tblStyle w:val="afa"/>
        <w:tblW w:w="0" w:type="auto"/>
        <w:tblInd w:w="137" w:type="dxa"/>
        <w:tblLook w:val="04A0" w:firstRow="1" w:lastRow="0" w:firstColumn="1" w:lastColumn="0" w:noHBand="0" w:noVBand="1"/>
      </w:tblPr>
      <w:tblGrid>
        <w:gridCol w:w="9492"/>
      </w:tblGrid>
      <w:tr w:rsidR="003A2D33" w14:paraId="37B31A8D" w14:textId="77777777" w:rsidTr="00546430">
        <w:tc>
          <w:tcPr>
            <w:tcW w:w="9494" w:type="dxa"/>
          </w:tcPr>
          <w:p w14:paraId="25E9BE69" w14:textId="1F66B3EF" w:rsidR="00C66372" w:rsidRDefault="007210AE" w:rsidP="00546430">
            <w:pPr>
              <w:spacing w:beforeLines="50" w:before="120" w:after="120"/>
              <w:jc w:val="center"/>
              <w:rPr>
                <w:lang w:val="en-GB"/>
              </w:rPr>
            </w:pPr>
            <w:r>
              <w:rPr>
                <w:noProof/>
              </w:rPr>
              <w:drawing>
                <wp:inline distT="0" distB="0" distL="0" distR="0" wp14:anchorId="4211A620" wp14:editId="5E510698">
                  <wp:extent cx="4726379" cy="38731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5454" cy="3880626"/>
                          </a:xfrm>
                          <a:prstGeom prst="rect">
                            <a:avLst/>
                          </a:prstGeom>
                        </pic:spPr>
                      </pic:pic>
                    </a:graphicData>
                  </a:graphic>
                </wp:inline>
              </w:drawing>
            </w:r>
          </w:p>
          <w:p w14:paraId="6B5664EC" w14:textId="72D9622C" w:rsidR="003A2D33" w:rsidRDefault="003A2D33" w:rsidP="00546430">
            <w:pPr>
              <w:spacing w:beforeLines="50" w:before="120" w:after="120"/>
              <w:jc w:val="center"/>
              <w:rPr>
                <w:b/>
                <w:i/>
                <w:lang w:val="en-GB"/>
              </w:rPr>
            </w:pPr>
            <w:r>
              <w:rPr>
                <w:b/>
                <w:i/>
                <w:lang w:val="en-GB"/>
              </w:rPr>
              <w:t>Figure</w:t>
            </w:r>
            <w:r w:rsidR="008C4D53">
              <w:rPr>
                <w:b/>
                <w:i/>
                <w:lang w:val="en-GB"/>
              </w:rPr>
              <w:t xml:space="preserve"> 3</w:t>
            </w:r>
            <w:r>
              <w:rPr>
                <w:b/>
                <w:i/>
                <w:lang w:val="en-GB"/>
              </w:rPr>
              <w:t>, SRS configuration request for UL positioning with validity area</w:t>
            </w:r>
          </w:p>
          <w:p w14:paraId="6C6AA2F3" w14:textId="58F0F242" w:rsidR="003A2D33" w:rsidRDefault="003A2D33" w:rsidP="00546430">
            <w:pPr>
              <w:pStyle w:val="B1"/>
              <w:spacing w:beforeLines="50" w:before="120" w:after="120" w:line="240" w:lineRule="auto"/>
              <w:jc w:val="left"/>
              <w:rPr>
                <w:sz w:val="21"/>
                <w:szCs w:val="21"/>
                <w:lang w:val="en-GB"/>
              </w:rPr>
            </w:pPr>
            <w:r>
              <w:rPr>
                <w:rFonts w:hint="eastAsia"/>
                <w:sz w:val="21"/>
                <w:szCs w:val="21"/>
                <w:lang w:val="en-GB"/>
              </w:rPr>
              <w:t>1</w:t>
            </w:r>
            <w:r>
              <w:rPr>
                <w:sz w:val="21"/>
                <w:szCs w:val="21"/>
                <w:lang w:val="en-GB"/>
              </w:rPr>
              <w:t>.</w:t>
            </w:r>
            <w:r w:rsidRPr="000A1EF9">
              <w:rPr>
                <w:sz w:val="21"/>
                <w:szCs w:val="21"/>
                <w:lang w:val="en-GB"/>
              </w:rPr>
              <w:tab/>
            </w:r>
            <w:r w:rsidRPr="00720448">
              <w:rPr>
                <w:sz w:val="21"/>
                <w:szCs w:val="21"/>
                <w:lang w:val="en-GB"/>
              </w:rPr>
              <w:t xml:space="preserve">LMF collects the candidate SRS configurations of the TRPs via TRP </w:t>
            </w:r>
            <w:r>
              <w:rPr>
                <w:sz w:val="21"/>
                <w:szCs w:val="21"/>
                <w:lang w:val="en-GB"/>
              </w:rPr>
              <w:t>INFORMATION REQUEST</w:t>
            </w:r>
            <w:r w:rsidR="007C268A">
              <w:rPr>
                <w:sz w:val="21"/>
                <w:szCs w:val="21"/>
                <w:lang w:val="en-GB"/>
              </w:rPr>
              <w:t xml:space="preserve"> message</w:t>
            </w:r>
            <w:r w:rsidR="004A5233">
              <w:rPr>
                <w:sz w:val="21"/>
                <w:szCs w:val="21"/>
                <w:lang w:val="en-GB"/>
              </w:rPr>
              <w:t>.</w:t>
            </w:r>
          </w:p>
          <w:p w14:paraId="51FA2FCC" w14:textId="5AAFA0AF" w:rsidR="003A2D33" w:rsidRDefault="003A2D33" w:rsidP="00546430">
            <w:pPr>
              <w:pStyle w:val="B1"/>
              <w:spacing w:beforeLines="50" w:before="120" w:after="120" w:line="240" w:lineRule="auto"/>
              <w:jc w:val="left"/>
              <w:rPr>
                <w:sz w:val="21"/>
                <w:szCs w:val="21"/>
                <w:lang w:val="en-GB"/>
              </w:rPr>
            </w:pPr>
            <w:r>
              <w:rPr>
                <w:sz w:val="21"/>
                <w:szCs w:val="21"/>
                <w:lang w:val="en-GB"/>
              </w:rPr>
              <w:t xml:space="preserve">2. The </w:t>
            </w:r>
            <w:proofErr w:type="spellStart"/>
            <w:r>
              <w:rPr>
                <w:sz w:val="21"/>
                <w:szCs w:val="21"/>
                <w:lang w:val="en-GB"/>
              </w:rPr>
              <w:t>gNB</w:t>
            </w:r>
            <w:r w:rsidR="00A35013">
              <w:rPr>
                <w:sz w:val="21"/>
                <w:szCs w:val="21"/>
                <w:lang w:val="en-GB"/>
              </w:rPr>
              <w:t>s</w:t>
            </w:r>
            <w:proofErr w:type="spellEnd"/>
            <w:r>
              <w:rPr>
                <w:sz w:val="21"/>
                <w:szCs w:val="21"/>
                <w:lang w:val="en-GB"/>
              </w:rPr>
              <w:t xml:space="preserve"> sends the response with </w:t>
            </w:r>
            <w:r w:rsidR="007C268A">
              <w:rPr>
                <w:sz w:val="21"/>
                <w:szCs w:val="21"/>
                <w:lang w:val="en-GB"/>
              </w:rPr>
              <w:t xml:space="preserve">available </w:t>
            </w:r>
            <w:r>
              <w:rPr>
                <w:sz w:val="21"/>
                <w:szCs w:val="21"/>
                <w:lang w:val="en-GB"/>
              </w:rPr>
              <w:t>SRS configuration</w:t>
            </w:r>
            <w:r w:rsidR="007C268A">
              <w:rPr>
                <w:sz w:val="21"/>
                <w:szCs w:val="21"/>
                <w:lang w:val="en-GB"/>
              </w:rPr>
              <w:t>s</w:t>
            </w:r>
            <w:r>
              <w:rPr>
                <w:sz w:val="21"/>
                <w:szCs w:val="21"/>
                <w:lang w:val="en-GB"/>
              </w:rPr>
              <w:t xml:space="preserve"> via TRP INFORMATION RESPONSE</w:t>
            </w:r>
            <w:r w:rsidR="007C268A">
              <w:rPr>
                <w:sz w:val="21"/>
                <w:szCs w:val="21"/>
                <w:lang w:val="en-GB"/>
              </w:rPr>
              <w:t xml:space="preserve"> message</w:t>
            </w:r>
            <w:r w:rsidR="007210AE">
              <w:rPr>
                <w:sz w:val="21"/>
                <w:szCs w:val="21"/>
                <w:lang w:val="en-GB"/>
              </w:rPr>
              <w:t>.</w:t>
            </w:r>
          </w:p>
          <w:p w14:paraId="7D0EFE33" w14:textId="3B1A4BC2" w:rsidR="00D87FFE" w:rsidRDefault="00D87FFE" w:rsidP="00546430">
            <w:pPr>
              <w:pStyle w:val="B1"/>
              <w:spacing w:beforeLines="50" w:before="120" w:after="120" w:line="240" w:lineRule="auto"/>
              <w:jc w:val="left"/>
              <w:rPr>
                <w:sz w:val="21"/>
                <w:szCs w:val="21"/>
                <w:lang w:val="en-GB"/>
              </w:rPr>
            </w:pPr>
            <w:r>
              <w:rPr>
                <w:sz w:val="21"/>
                <w:szCs w:val="21"/>
                <w:lang w:val="en-GB"/>
              </w:rPr>
              <w:t xml:space="preserve">3a-4a. The LMF sends POSITIONING INFORMATION REQUEST message to request the serving </w:t>
            </w:r>
            <w:proofErr w:type="spellStart"/>
            <w:r>
              <w:rPr>
                <w:sz w:val="21"/>
                <w:szCs w:val="21"/>
                <w:lang w:val="en-GB"/>
              </w:rPr>
              <w:t>gNB</w:t>
            </w:r>
            <w:proofErr w:type="spellEnd"/>
            <w:r>
              <w:rPr>
                <w:sz w:val="21"/>
                <w:szCs w:val="21"/>
                <w:lang w:val="en-GB"/>
              </w:rPr>
              <w:t xml:space="preserve"> to configure the UE with SRS configurations and validity area. The LMF can suggest SRS configurations and the </w:t>
            </w:r>
            <w:r w:rsidR="00FC66D7">
              <w:rPr>
                <w:sz w:val="21"/>
                <w:szCs w:val="21"/>
                <w:lang w:val="en-GB"/>
              </w:rPr>
              <w:t xml:space="preserve">associated </w:t>
            </w:r>
            <w:r>
              <w:rPr>
                <w:sz w:val="21"/>
                <w:szCs w:val="21"/>
                <w:lang w:val="en-GB"/>
              </w:rPr>
              <w:t xml:space="preserve">validity area to the serving </w:t>
            </w:r>
            <w:proofErr w:type="spellStart"/>
            <w:r>
              <w:rPr>
                <w:sz w:val="21"/>
                <w:szCs w:val="21"/>
                <w:lang w:val="en-GB"/>
              </w:rPr>
              <w:t>gNB</w:t>
            </w:r>
            <w:proofErr w:type="spellEnd"/>
            <w:r>
              <w:rPr>
                <w:sz w:val="21"/>
                <w:szCs w:val="21"/>
                <w:lang w:val="en-GB"/>
              </w:rPr>
              <w:t>, the</w:t>
            </w:r>
            <w:r w:rsidR="00736B3B">
              <w:rPr>
                <w:sz w:val="21"/>
                <w:szCs w:val="21"/>
                <w:lang w:val="en-GB"/>
              </w:rPr>
              <w:t>n the</w:t>
            </w:r>
            <w:r>
              <w:rPr>
                <w:sz w:val="21"/>
                <w:szCs w:val="21"/>
                <w:lang w:val="en-GB"/>
              </w:rPr>
              <w:t xml:space="preserve"> serving </w:t>
            </w:r>
            <w:proofErr w:type="spellStart"/>
            <w:r>
              <w:rPr>
                <w:sz w:val="21"/>
                <w:szCs w:val="21"/>
                <w:lang w:val="en-GB"/>
              </w:rPr>
              <w:t>gNB</w:t>
            </w:r>
            <w:proofErr w:type="spellEnd"/>
            <w:r>
              <w:rPr>
                <w:sz w:val="21"/>
                <w:szCs w:val="21"/>
                <w:lang w:val="en-GB"/>
              </w:rPr>
              <w:t xml:space="preserve"> </w:t>
            </w:r>
            <w:r w:rsidR="00643CF6">
              <w:rPr>
                <w:sz w:val="21"/>
                <w:szCs w:val="21"/>
                <w:lang w:val="en-GB"/>
              </w:rPr>
              <w:t>determines the configurations</w:t>
            </w:r>
            <w:r w:rsidR="00736B3B">
              <w:rPr>
                <w:sz w:val="21"/>
                <w:szCs w:val="21"/>
                <w:lang w:val="en-GB"/>
              </w:rPr>
              <w:t xml:space="preserve"> and</w:t>
            </w:r>
            <w:r>
              <w:rPr>
                <w:sz w:val="21"/>
                <w:szCs w:val="21"/>
                <w:lang w:val="en-GB"/>
              </w:rPr>
              <w:t xml:space="preserve"> sends to the LMF via POSITIONING INFORMATION RESPONSE message. </w:t>
            </w:r>
          </w:p>
          <w:p w14:paraId="40702BF2" w14:textId="0D75AFCF" w:rsidR="007210AE" w:rsidRDefault="007210AE" w:rsidP="00546430">
            <w:pPr>
              <w:pStyle w:val="B1"/>
              <w:spacing w:beforeLines="50" w:before="120" w:after="120" w:line="240" w:lineRule="auto"/>
              <w:jc w:val="left"/>
              <w:rPr>
                <w:sz w:val="21"/>
                <w:szCs w:val="21"/>
                <w:lang w:val="en-GB"/>
              </w:rPr>
            </w:pPr>
            <w:r>
              <w:rPr>
                <w:sz w:val="21"/>
                <w:szCs w:val="21"/>
                <w:lang w:val="en-GB"/>
              </w:rPr>
              <w:t>3</w:t>
            </w:r>
            <w:r w:rsidR="00D87FFE">
              <w:rPr>
                <w:sz w:val="21"/>
                <w:szCs w:val="21"/>
                <w:lang w:val="en-GB"/>
              </w:rPr>
              <w:t>b</w:t>
            </w:r>
            <w:r>
              <w:rPr>
                <w:sz w:val="21"/>
                <w:szCs w:val="21"/>
                <w:lang w:val="en-GB"/>
              </w:rPr>
              <w:t>-</w:t>
            </w:r>
            <w:r w:rsidR="00D87FFE">
              <w:rPr>
                <w:sz w:val="21"/>
                <w:szCs w:val="21"/>
                <w:lang w:val="en-GB"/>
              </w:rPr>
              <w:t>4b</w:t>
            </w:r>
            <w:r>
              <w:rPr>
                <w:sz w:val="21"/>
                <w:szCs w:val="21"/>
                <w:lang w:val="en-GB"/>
              </w:rPr>
              <w:t xml:space="preserve">. </w:t>
            </w:r>
            <w:r w:rsidR="00D87FFE">
              <w:rPr>
                <w:sz w:val="21"/>
                <w:szCs w:val="21"/>
                <w:lang w:val="en-GB"/>
              </w:rPr>
              <w:t xml:space="preserve">The LMF sends ASSISTANCE INFORMATION CONTROL to the </w:t>
            </w:r>
            <w:proofErr w:type="spellStart"/>
            <w:r w:rsidR="00664068">
              <w:rPr>
                <w:sz w:val="21"/>
                <w:szCs w:val="21"/>
                <w:lang w:val="en-GB"/>
              </w:rPr>
              <w:t>gNB</w:t>
            </w:r>
            <w:proofErr w:type="spellEnd"/>
            <w:r w:rsidR="004F2329">
              <w:rPr>
                <w:sz w:val="21"/>
                <w:szCs w:val="21"/>
                <w:lang w:val="en-GB"/>
              </w:rPr>
              <w:t xml:space="preserve"> to send </w:t>
            </w:r>
            <w:proofErr w:type="spellStart"/>
            <w:r w:rsidR="004F2329">
              <w:rPr>
                <w:sz w:val="21"/>
                <w:szCs w:val="21"/>
                <w:lang w:val="en-GB"/>
              </w:rPr>
              <w:t>posSIB</w:t>
            </w:r>
            <w:proofErr w:type="spellEnd"/>
            <w:r w:rsidR="004F2329">
              <w:rPr>
                <w:sz w:val="21"/>
                <w:szCs w:val="21"/>
                <w:lang w:val="en-GB"/>
              </w:rPr>
              <w:t xml:space="preserve"> for</w:t>
            </w:r>
            <w:r w:rsidR="00ED6C55">
              <w:rPr>
                <w:sz w:val="21"/>
                <w:szCs w:val="21"/>
                <w:lang w:val="en-GB"/>
              </w:rPr>
              <w:t xml:space="preserve"> the deliver</w:t>
            </w:r>
            <w:r w:rsidR="00B90849">
              <w:rPr>
                <w:sz w:val="21"/>
                <w:szCs w:val="21"/>
                <w:lang w:val="en-GB"/>
              </w:rPr>
              <w:t>y</w:t>
            </w:r>
            <w:r w:rsidR="00ED6C55">
              <w:rPr>
                <w:sz w:val="21"/>
                <w:szCs w:val="21"/>
                <w:lang w:val="en-GB"/>
              </w:rPr>
              <w:t xml:space="preserve"> of</w:t>
            </w:r>
            <w:r w:rsidR="004F2329">
              <w:rPr>
                <w:sz w:val="21"/>
                <w:szCs w:val="21"/>
                <w:lang w:val="en-GB"/>
              </w:rPr>
              <w:t xml:space="preserve"> </w:t>
            </w:r>
            <w:r w:rsidR="00ED6C55">
              <w:rPr>
                <w:sz w:val="21"/>
                <w:szCs w:val="21"/>
                <w:lang w:val="en-GB"/>
              </w:rPr>
              <w:t xml:space="preserve">multiple SRS configurations </w:t>
            </w:r>
            <w:r w:rsidR="004F2329">
              <w:rPr>
                <w:sz w:val="21"/>
                <w:szCs w:val="21"/>
                <w:lang w:val="en-GB"/>
              </w:rPr>
              <w:t>with validity</w:t>
            </w:r>
            <w:r w:rsidR="009E1A67">
              <w:rPr>
                <w:sz w:val="21"/>
                <w:szCs w:val="21"/>
                <w:lang w:val="en-GB"/>
              </w:rPr>
              <w:t xml:space="preserve"> area</w:t>
            </w:r>
            <w:r w:rsidR="004F2329">
              <w:rPr>
                <w:sz w:val="21"/>
                <w:szCs w:val="21"/>
                <w:lang w:val="en-GB"/>
              </w:rPr>
              <w:t xml:space="preserve">. </w:t>
            </w:r>
          </w:p>
          <w:p w14:paraId="06089821" w14:textId="1EB43729" w:rsidR="003A2D33" w:rsidRPr="00720448" w:rsidRDefault="008D714F" w:rsidP="00546430">
            <w:pPr>
              <w:pStyle w:val="B1"/>
              <w:spacing w:beforeLines="50" w:before="120" w:after="120" w:line="240" w:lineRule="auto"/>
              <w:jc w:val="left"/>
              <w:rPr>
                <w:sz w:val="21"/>
                <w:szCs w:val="21"/>
                <w:lang w:val="en-GB"/>
              </w:rPr>
            </w:pPr>
            <w:r>
              <w:rPr>
                <w:sz w:val="21"/>
                <w:szCs w:val="21"/>
                <w:lang w:val="en-GB"/>
              </w:rPr>
              <w:t>5</w:t>
            </w:r>
            <w:r w:rsidR="003A2D33">
              <w:rPr>
                <w:sz w:val="21"/>
                <w:szCs w:val="21"/>
                <w:lang w:val="en-GB"/>
              </w:rPr>
              <w:t>.</w:t>
            </w:r>
            <w:r w:rsidR="003A2D33" w:rsidRPr="000A1EF9">
              <w:rPr>
                <w:sz w:val="21"/>
                <w:szCs w:val="21"/>
                <w:lang w:val="en-GB"/>
              </w:rPr>
              <w:tab/>
            </w:r>
            <w:r w:rsidR="003A2D33">
              <w:rPr>
                <w:sz w:val="21"/>
                <w:szCs w:val="21"/>
                <w:lang w:val="en-GB"/>
              </w:rPr>
              <w:t xml:space="preserve">The </w:t>
            </w:r>
            <w:proofErr w:type="spellStart"/>
            <w:r w:rsidR="003A2D33">
              <w:rPr>
                <w:sz w:val="21"/>
                <w:szCs w:val="21"/>
                <w:lang w:val="en-GB"/>
              </w:rPr>
              <w:t>gNB</w:t>
            </w:r>
            <w:proofErr w:type="spellEnd"/>
            <w:r w:rsidR="003A2D33">
              <w:rPr>
                <w:sz w:val="21"/>
                <w:szCs w:val="21"/>
                <w:lang w:val="en-GB"/>
              </w:rPr>
              <w:t xml:space="preserve"> provides SRS configuration to the UE via </w:t>
            </w:r>
            <w:proofErr w:type="spellStart"/>
            <w:r w:rsidR="003A2D33">
              <w:rPr>
                <w:sz w:val="21"/>
                <w:szCs w:val="21"/>
                <w:lang w:val="en-GB"/>
              </w:rPr>
              <w:t>RRCRelease</w:t>
            </w:r>
            <w:proofErr w:type="spellEnd"/>
            <w:r w:rsidR="003A2D33">
              <w:rPr>
                <w:sz w:val="21"/>
                <w:szCs w:val="21"/>
                <w:lang w:val="en-GB"/>
              </w:rPr>
              <w:t xml:space="preserve"> message or </w:t>
            </w:r>
            <w:proofErr w:type="spellStart"/>
            <w:r w:rsidR="003A2D33">
              <w:rPr>
                <w:sz w:val="21"/>
                <w:szCs w:val="21"/>
                <w:lang w:val="en-GB"/>
              </w:rPr>
              <w:t>posSIB</w:t>
            </w:r>
            <w:proofErr w:type="spellEnd"/>
            <w:r w:rsidR="003A2D33">
              <w:rPr>
                <w:sz w:val="21"/>
                <w:szCs w:val="21"/>
                <w:lang w:val="en-GB"/>
              </w:rPr>
              <w:t xml:space="preserve"> and it sends the UE to RRC_INACTIVE.</w:t>
            </w:r>
            <w:r w:rsidR="003A2D33" w:rsidRPr="000A1EF9">
              <w:rPr>
                <w:sz w:val="21"/>
                <w:szCs w:val="21"/>
                <w:lang w:val="en-GB"/>
              </w:rPr>
              <w:t xml:space="preserve"> </w:t>
            </w:r>
          </w:p>
          <w:p w14:paraId="12C0D680" w14:textId="02B4F4B8" w:rsidR="003A2D33" w:rsidRPr="000A1EF9" w:rsidRDefault="00A871D2" w:rsidP="00546430">
            <w:pPr>
              <w:pStyle w:val="B1"/>
              <w:spacing w:beforeLines="50" w:before="120" w:after="120" w:line="240" w:lineRule="auto"/>
              <w:jc w:val="left"/>
              <w:rPr>
                <w:sz w:val="21"/>
                <w:szCs w:val="21"/>
                <w:lang w:val="en-GB"/>
              </w:rPr>
            </w:pPr>
            <w:r>
              <w:rPr>
                <w:sz w:val="21"/>
                <w:szCs w:val="21"/>
                <w:lang w:val="en-GB"/>
              </w:rPr>
              <w:t>6</w:t>
            </w:r>
            <w:r w:rsidR="003A2D33">
              <w:rPr>
                <w:sz w:val="21"/>
                <w:szCs w:val="21"/>
                <w:lang w:val="en-GB"/>
              </w:rPr>
              <w:t>.</w:t>
            </w:r>
            <w:r w:rsidR="003A2D33" w:rsidRPr="000A1EF9">
              <w:rPr>
                <w:sz w:val="21"/>
                <w:szCs w:val="21"/>
                <w:lang w:val="en-GB"/>
              </w:rPr>
              <w:tab/>
              <w:t>Event is triggered within the UE that the UE needs to initiate the positioning procedure with the network; or when cell reselection happens, the UE selects one cell out of the current positioning validity area. The UE needs to request the SRS configuration to the network;</w:t>
            </w:r>
          </w:p>
          <w:p w14:paraId="0AF19BEF" w14:textId="30A64C00" w:rsidR="003A2D33" w:rsidRPr="000A1EF9" w:rsidRDefault="00933FB4" w:rsidP="00546430">
            <w:pPr>
              <w:pStyle w:val="B1"/>
              <w:spacing w:beforeLines="50" w:before="120" w:after="120" w:line="240" w:lineRule="auto"/>
              <w:jc w:val="left"/>
              <w:rPr>
                <w:sz w:val="21"/>
                <w:szCs w:val="21"/>
                <w:lang w:val="en-GB"/>
              </w:rPr>
            </w:pPr>
            <w:r>
              <w:rPr>
                <w:sz w:val="21"/>
                <w:szCs w:val="21"/>
                <w:lang w:val="en-GB"/>
              </w:rPr>
              <w:t>7</w:t>
            </w:r>
            <w:r w:rsidR="003A2D33" w:rsidRPr="000A1EF9">
              <w:rPr>
                <w:sz w:val="21"/>
                <w:szCs w:val="21"/>
                <w:lang w:val="en-GB"/>
              </w:rPr>
              <w:t>.</w:t>
            </w:r>
            <w:r w:rsidR="003A2D33" w:rsidRPr="000A1EF9">
              <w:rPr>
                <w:sz w:val="21"/>
                <w:szCs w:val="21"/>
                <w:lang w:val="en-GB"/>
              </w:rPr>
              <w:tab/>
              <w:t>The UE send</w:t>
            </w:r>
            <w:r w:rsidR="00E10038">
              <w:rPr>
                <w:sz w:val="21"/>
                <w:szCs w:val="21"/>
                <w:lang w:val="en-GB"/>
              </w:rPr>
              <w:t xml:space="preserve">s RRC Resume Request message </w:t>
            </w:r>
            <w:r w:rsidR="003A2D33" w:rsidRPr="000A1EF9">
              <w:rPr>
                <w:sz w:val="21"/>
                <w:szCs w:val="21"/>
                <w:lang w:val="en-GB"/>
              </w:rPr>
              <w:t xml:space="preserve">to the newly selected </w:t>
            </w:r>
            <w:proofErr w:type="spellStart"/>
            <w:r w:rsidR="003A2D33" w:rsidRPr="000A1EF9">
              <w:rPr>
                <w:sz w:val="21"/>
                <w:szCs w:val="21"/>
                <w:lang w:val="en-GB"/>
              </w:rPr>
              <w:t>gNB</w:t>
            </w:r>
            <w:proofErr w:type="spellEnd"/>
            <w:r w:rsidR="003A2D33" w:rsidRPr="000A1EF9">
              <w:rPr>
                <w:sz w:val="21"/>
                <w:szCs w:val="21"/>
                <w:lang w:val="en-GB"/>
              </w:rPr>
              <w:t>;</w:t>
            </w:r>
          </w:p>
          <w:p w14:paraId="7B74868A" w14:textId="283451F8" w:rsidR="00D31134" w:rsidRPr="000A1EF9" w:rsidRDefault="00D31134" w:rsidP="00546430">
            <w:pPr>
              <w:pStyle w:val="B1"/>
              <w:spacing w:beforeLines="50" w:before="120" w:after="120" w:line="240" w:lineRule="auto"/>
              <w:jc w:val="left"/>
              <w:rPr>
                <w:sz w:val="21"/>
                <w:szCs w:val="21"/>
                <w:lang w:val="en-GB"/>
              </w:rPr>
            </w:pPr>
            <w:r>
              <w:rPr>
                <w:rFonts w:hint="eastAsia"/>
                <w:sz w:val="21"/>
                <w:szCs w:val="21"/>
                <w:lang w:val="en-GB"/>
              </w:rPr>
              <w:lastRenderedPageBreak/>
              <w:t>8</w:t>
            </w:r>
            <w:r>
              <w:rPr>
                <w:sz w:val="21"/>
                <w:szCs w:val="21"/>
                <w:lang w:val="en-GB"/>
              </w:rPr>
              <w:t xml:space="preserve">. The </w:t>
            </w:r>
            <w:r w:rsidR="00EC33EA">
              <w:rPr>
                <w:sz w:val="21"/>
                <w:szCs w:val="21"/>
                <w:lang w:val="en-GB"/>
              </w:rPr>
              <w:t xml:space="preserve">network determines new SRS configuration and the associated validity area for the UE, the detailed procedures pending to RAN3. </w:t>
            </w:r>
          </w:p>
          <w:p w14:paraId="4D4AF1BE" w14:textId="77777777" w:rsidR="003A2D33" w:rsidRPr="000A1EF9" w:rsidRDefault="003A2D33" w:rsidP="00546430">
            <w:pPr>
              <w:pStyle w:val="B1"/>
              <w:spacing w:beforeLines="50" w:before="120" w:after="120" w:line="240" w:lineRule="auto"/>
              <w:jc w:val="left"/>
              <w:rPr>
                <w:sz w:val="21"/>
                <w:szCs w:val="21"/>
                <w:lang w:val="en-GB"/>
              </w:rPr>
            </w:pPr>
            <w:r>
              <w:rPr>
                <w:sz w:val="21"/>
                <w:szCs w:val="21"/>
                <w:lang w:val="en-GB"/>
              </w:rPr>
              <w:t>9</w:t>
            </w:r>
            <w:r w:rsidRPr="000A1EF9">
              <w:rPr>
                <w:sz w:val="21"/>
                <w:szCs w:val="21"/>
                <w:lang w:val="en-GB"/>
              </w:rPr>
              <w:t>.</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configuration;</w:t>
            </w:r>
          </w:p>
          <w:p w14:paraId="4F28F464" w14:textId="77777777" w:rsidR="003A2D33" w:rsidRPr="000A1EF9" w:rsidRDefault="003A2D33" w:rsidP="00546430">
            <w:pPr>
              <w:pStyle w:val="B1"/>
              <w:spacing w:beforeLines="50" w:before="120" w:after="120" w:line="240" w:lineRule="auto"/>
              <w:jc w:val="left"/>
              <w:rPr>
                <w:sz w:val="21"/>
                <w:szCs w:val="21"/>
                <w:lang w:val="en-GB"/>
              </w:rPr>
            </w:pPr>
            <w:r>
              <w:rPr>
                <w:sz w:val="21"/>
                <w:szCs w:val="21"/>
                <w:lang w:val="en-GB"/>
              </w:rPr>
              <w:t>10</w:t>
            </w:r>
            <w:r w:rsidRPr="000A1EF9">
              <w:rPr>
                <w:sz w:val="21"/>
                <w:szCs w:val="21"/>
                <w:lang w:val="en-GB"/>
              </w:rPr>
              <w:t>.</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71348F85" w14:textId="6B6CEE31" w:rsidR="003A2D33" w:rsidRPr="000A1EF9" w:rsidRDefault="003A2D33" w:rsidP="00546430">
            <w:pPr>
              <w:pStyle w:val="B1"/>
              <w:spacing w:beforeLines="50" w:before="120" w:after="120" w:line="240" w:lineRule="auto"/>
              <w:jc w:val="left"/>
              <w:rPr>
                <w:sz w:val="21"/>
                <w:szCs w:val="21"/>
                <w:lang w:val="en-GB"/>
              </w:rPr>
            </w:pPr>
            <w:r>
              <w:rPr>
                <w:sz w:val="21"/>
                <w:szCs w:val="21"/>
                <w:lang w:val="en-GB"/>
              </w:rPr>
              <w:t>11</w:t>
            </w:r>
            <w:r w:rsidRPr="000A1EF9">
              <w:rPr>
                <w:sz w:val="21"/>
                <w:szCs w:val="21"/>
                <w:lang w:val="en-GB"/>
              </w:rPr>
              <w:t>.</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r w:rsidR="001F0C1F">
              <w:rPr>
                <w:sz w:val="21"/>
                <w:szCs w:val="21"/>
                <w:lang w:val="en-GB"/>
              </w:rPr>
              <w:t>s</w:t>
            </w:r>
            <w:proofErr w:type="spellEnd"/>
            <w:r w:rsidRPr="000A1EF9">
              <w:rPr>
                <w:sz w:val="21"/>
                <w:szCs w:val="21"/>
                <w:lang w:val="en-GB"/>
              </w:rPr>
              <w:t xml:space="preserve"> perform SRS reception;</w:t>
            </w:r>
          </w:p>
          <w:p w14:paraId="0872D070" w14:textId="666CC47B" w:rsidR="003A2D33" w:rsidRPr="007042D6" w:rsidRDefault="003A2D33" w:rsidP="00546430">
            <w:pPr>
              <w:pStyle w:val="Proposallist"/>
              <w:tabs>
                <w:tab w:val="clear" w:pos="1560"/>
                <w:tab w:val="left" w:pos="1140"/>
              </w:tabs>
              <w:spacing w:after="120"/>
              <w:ind w:left="0" w:firstLineChars="150" w:firstLine="315"/>
              <w:rPr>
                <w:b w:val="0"/>
              </w:rPr>
            </w:pPr>
            <w:r w:rsidRPr="007042D6">
              <w:rPr>
                <w:b w:val="0"/>
                <w:sz w:val="21"/>
                <w:szCs w:val="21"/>
              </w:rPr>
              <w:t xml:space="preserve">12. </w:t>
            </w:r>
            <w:r w:rsidR="00992A0D">
              <w:rPr>
                <w:b w:val="0"/>
                <w:sz w:val="21"/>
                <w:szCs w:val="21"/>
              </w:rPr>
              <w:t xml:space="preserve">The </w:t>
            </w:r>
            <w:proofErr w:type="spellStart"/>
            <w:r w:rsidRPr="007042D6">
              <w:rPr>
                <w:b w:val="0"/>
                <w:sz w:val="21"/>
                <w:szCs w:val="21"/>
              </w:rPr>
              <w:t>gNB</w:t>
            </w:r>
            <w:r w:rsidR="00BB7937">
              <w:rPr>
                <w:b w:val="0"/>
                <w:sz w:val="21"/>
                <w:szCs w:val="21"/>
              </w:rPr>
              <w:t>s</w:t>
            </w:r>
            <w:proofErr w:type="spellEnd"/>
            <w:r w:rsidRPr="007042D6">
              <w:rPr>
                <w:b w:val="0"/>
                <w:sz w:val="21"/>
                <w:szCs w:val="21"/>
              </w:rPr>
              <w:t xml:space="preserve"> </w:t>
            </w:r>
            <w:r w:rsidR="00BB7937">
              <w:rPr>
                <w:b w:val="0"/>
                <w:sz w:val="21"/>
                <w:szCs w:val="21"/>
              </w:rPr>
              <w:t>measure</w:t>
            </w:r>
            <w:r w:rsidRPr="007042D6">
              <w:rPr>
                <w:b w:val="0"/>
                <w:sz w:val="21"/>
                <w:szCs w:val="21"/>
              </w:rPr>
              <w:t xml:space="preserve"> the SRS and sends measurement report to the LMF.</w:t>
            </w:r>
          </w:p>
        </w:tc>
      </w:tr>
    </w:tbl>
    <w:p w14:paraId="33457A9E" w14:textId="77777777" w:rsidR="00F9353A" w:rsidRPr="00C66372" w:rsidRDefault="00F9353A" w:rsidP="00D960C1">
      <w:pPr>
        <w:pStyle w:val="3GPPText"/>
        <w:rPr>
          <w:rFonts w:eastAsiaTheme="minorEastAsia" w:cstheme="minorBidi"/>
          <w:b/>
          <w:kern w:val="2"/>
          <w:sz w:val="21"/>
          <w:szCs w:val="22"/>
          <w:lang w:eastAsia="zh-CN"/>
        </w:rPr>
      </w:pPr>
    </w:p>
    <w:p w14:paraId="47D97351" w14:textId="57E79CBD" w:rsidR="00AE5DE9" w:rsidRPr="00742443" w:rsidRDefault="00742443" w:rsidP="00991AA8">
      <w:pPr>
        <w:pStyle w:val="1"/>
        <w:numPr>
          <w:ilvl w:val="0"/>
          <w:numId w:val="10"/>
        </w:numPr>
        <w:rPr>
          <w:lang w:val="en-US"/>
        </w:rPr>
      </w:pPr>
      <w:r>
        <w:t>Alignment between DRX and PRS</w:t>
      </w:r>
    </w:p>
    <w:p w14:paraId="0E529716" w14:textId="77777777" w:rsidR="008F4914" w:rsidRPr="008612EE" w:rsidRDefault="008F4914" w:rsidP="008F4914">
      <w:pPr>
        <w:spacing w:beforeLines="50" w:before="120" w:after="120"/>
        <w:rPr>
          <w:szCs w:val="21"/>
        </w:rPr>
      </w:pPr>
      <w:r w:rsidRPr="008612EE">
        <w:rPr>
          <w:szCs w:val="21"/>
        </w:rPr>
        <w:t>To summarize, there are three approaches for the DRX configuration in RRC_IDLE/INACTIVE to be delivered to the UE:</w:t>
      </w:r>
    </w:p>
    <w:p w14:paraId="117AE7CF" w14:textId="3BEF2172" w:rsidR="008F4914" w:rsidRPr="008612EE" w:rsidRDefault="008F4914" w:rsidP="00C81479">
      <w:pPr>
        <w:pStyle w:val="afe"/>
        <w:numPr>
          <w:ilvl w:val="0"/>
          <w:numId w:val="20"/>
        </w:numPr>
        <w:spacing w:after="120" w:afterAutospacing="0" w:line="240" w:lineRule="auto"/>
        <w:ind w:leftChars="0"/>
        <w:rPr>
          <w:sz w:val="21"/>
          <w:szCs w:val="21"/>
        </w:rPr>
      </w:pPr>
      <w:r w:rsidRPr="008612EE">
        <w:rPr>
          <w:rFonts w:eastAsiaTheme="minorEastAsia" w:hint="eastAsia"/>
          <w:sz w:val="21"/>
          <w:szCs w:val="21"/>
        </w:rPr>
        <w:t>O</w:t>
      </w:r>
      <w:r w:rsidRPr="008612EE">
        <w:rPr>
          <w:rFonts w:eastAsiaTheme="minorEastAsia"/>
          <w:sz w:val="21"/>
          <w:szCs w:val="21"/>
        </w:rPr>
        <w:t>ption</w:t>
      </w:r>
      <w:r w:rsidR="00D46CAE">
        <w:rPr>
          <w:rFonts w:eastAsiaTheme="minorEastAsia"/>
          <w:sz w:val="21"/>
          <w:szCs w:val="21"/>
        </w:rPr>
        <w:t xml:space="preserve"> </w:t>
      </w:r>
      <w:r w:rsidRPr="008612EE">
        <w:rPr>
          <w:rFonts w:eastAsiaTheme="minorEastAsia"/>
          <w:sz w:val="21"/>
          <w:szCs w:val="21"/>
        </w:rPr>
        <w:t>1, PCCH-Config in SIB1 for both RRC_IDLE and RRC_INACTIVE</w:t>
      </w:r>
      <w:r w:rsidR="008D442E" w:rsidRPr="008612EE">
        <w:rPr>
          <w:rFonts w:eastAsiaTheme="minorEastAsia"/>
          <w:sz w:val="21"/>
          <w:szCs w:val="21"/>
        </w:rPr>
        <w:t xml:space="preserve"> </w:t>
      </w:r>
    </w:p>
    <w:p w14:paraId="331BA83F" w14:textId="5FE2E9A1" w:rsidR="008F4914" w:rsidRPr="008612EE" w:rsidRDefault="008F4914" w:rsidP="00C81479">
      <w:pPr>
        <w:pStyle w:val="afe"/>
        <w:numPr>
          <w:ilvl w:val="0"/>
          <w:numId w:val="20"/>
        </w:numPr>
        <w:spacing w:after="120" w:afterAutospacing="0" w:line="240" w:lineRule="auto"/>
        <w:ind w:leftChars="0"/>
        <w:rPr>
          <w:sz w:val="21"/>
          <w:szCs w:val="21"/>
        </w:rPr>
      </w:pPr>
      <w:r w:rsidRPr="008612EE">
        <w:rPr>
          <w:rFonts w:eastAsiaTheme="minorEastAsia" w:hint="eastAsia"/>
          <w:sz w:val="21"/>
          <w:szCs w:val="21"/>
        </w:rPr>
        <w:t>O</w:t>
      </w:r>
      <w:r w:rsidRPr="008612EE">
        <w:rPr>
          <w:rFonts w:eastAsiaTheme="minorEastAsia"/>
          <w:sz w:val="21"/>
          <w:szCs w:val="21"/>
        </w:rPr>
        <w:t>ption</w:t>
      </w:r>
      <w:r w:rsidR="00D46CAE">
        <w:rPr>
          <w:rFonts w:eastAsiaTheme="minorEastAsia"/>
          <w:sz w:val="21"/>
          <w:szCs w:val="21"/>
        </w:rPr>
        <w:t xml:space="preserve"> </w:t>
      </w:r>
      <w:r w:rsidRPr="008612EE">
        <w:rPr>
          <w:rFonts w:eastAsiaTheme="minorEastAsia"/>
          <w:sz w:val="21"/>
          <w:szCs w:val="21"/>
        </w:rPr>
        <w:t xml:space="preserve">2, </w:t>
      </w:r>
      <w:proofErr w:type="spellStart"/>
      <w:r w:rsidRPr="008612EE">
        <w:rPr>
          <w:rFonts w:eastAsiaTheme="minorEastAsia"/>
          <w:sz w:val="21"/>
          <w:szCs w:val="21"/>
        </w:rPr>
        <w:t>PCCH</w:t>
      </w:r>
      <w:proofErr w:type="spellEnd"/>
      <w:r w:rsidRPr="008612EE">
        <w:rPr>
          <w:rFonts w:eastAsiaTheme="minorEastAsia"/>
          <w:sz w:val="21"/>
          <w:szCs w:val="21"/>
        </w:rPr>
        <w:t xml:space="preserve">-Config in </w:t>
      </w:r>
      <w:proofErr w:type="spellStart"/>
      <w:r w:rsidRPr="008612EE">
        <w:rPr>
          <w:rFonts w:eastAsiaTheme="minorEastAsia"/>
          <w:i/>
          <w:sz w:val="21"/>
          <w:szCs w:val="21"/>
        </w:rPr>
        <w:t>RRCRelease</w:t>
      </w:r>
      <w:proofErr w:type="spellEnd"/>
      <w:r w:rsidRPr="008612EE">
        <w:rPr>
          <w:rFonts w:eastAsiaTheme="minorEastAsia"/>
          <w:sz w:val="21"/>
          <w:szCs w:val="21"/>
        </w:rPr>
        <w:t xml:space="preserve"> message for </w:t>
      </w:r>
      <w:proofErr w:type="spellStart"/>
      <w:r w:rsidRPr="008612EE">
        <w:rPr>
          <w:rFonts w:eastAsiaTheme="minorEastAsia"/>
          <w:sz w:val="21"/>
          <w:szCs w:val="21"/>
        </w:rPr>
        <w:t>RRC_INACTIVE</w:t>
      </w:r>
      <w:proofErr w:type="spellEnd"/>
      <w:r w:rsidR="008D442E" w:rsidRPr="008612EE">
        <w:rPr>
          <w:rFonts w:eastAsiaTheme="minorEastAsia"/>
          <w:sz w:val="21"/>
          <w:szCs w:val="21"/>
        </w:rPr>
        <w:t xml:space="preserve"> when the UE enters RRC_INACTIVE</w:t>
      </w:r>
      <w:r w:rsidR="00EA0602" w:rsidRPr="008612EE">
        <w:rPr>
          <w:rFonts w:eastAsiaTheme="minorEastAsia"/>
          <w:sz w:val="21"/>
          <w:szCs w:val="21"/>
        </w:rPr>
        <w:t xml:space="preserve"> </w:t>
      </w:r>
    </w:p>
    <w:p w14:paraId="47124DA1" w14:textId="1F29AFD0" w:rsidR="008F4914" w:rsidRPr="008612EE" w:rsidRDefault="008F4914" w:rsidP="00C81479">
      <w:pPr>
        <w:pStyle w:val="afe"/>
        <w:numPr>
          <w:ilvl w:val="0"/>
          <w:numId w:val="20"/>
        </w:numPr>
        <w:spacing w:after="120" w:afterAutospacing="0" w:line="240" w:lineRule="auto"/>
        <w:ind w:leftChars="0"/>
        <w:rPr>
          <w:sz w:val="21"/>
          <w:szCs w:val="21"/>
        </w:rPr>
      </w:pPr>
      <w:r w:rsidRPr="008612EE">
        <w:rPr>
          <w:rFonts w:eastAsiaTheme="minorEastAsia" w:hint="eastAsia"/>
          <w:sz w:val="21"/>
          <w:szCs w:val="21"/>
        </w:rPr>
        <w:t>O</w:t>
      </w:r>
      <w:r w:rsidRPr="008612EE">
        <w:rPr>
          <w:rFonts w:eastAsiaTheme="minorEastAsia"/>
          <w:sz w:val="21"/>
          <w:szCs w:val="21"/>
        </w:rPr>
        <w:t>ption</w:t>
      </w:r>
      <w:r w:rsidR="00D46CAE">
        <w:rPr>
          <w:rFonts w:eastAsiaTheme="minorEastAsia"/>
          <w:sz w:val="21"/>
          <w:szCs w:val="21"/>
        </w:rPr>
        <w:t xml:space="preserve"> </w:t>
      </w:r>
      <w:r w:rsidRPr="008612EE">
        <w:rPr>
          <w:rFonts w:eastAsiaTheme="minorEastAsia"/>
          <w:sz w:val="21"/>
          <w:szCs w:val="21"/>
        </w:rPr>
        <w:t>3, NAS message for bo</w:t>
      </w:r>
      <w:r w:rsidRPr="008612EE">
        <w:rPr>
          <w:rFonts w:eastAsiaTheme="minorEastAsia" w:hint="eastAsia"/>
          <w:sz w:val="21"/>
          <w:szCs w:val="21"/>
        </w:rPr>
        <w:t>t</w:t>
      </w:r>
      <w:r w:rsidRPr="008612EE">
        <w:rPr>
          <w:rFonts w:eastAsiaTheme="minorEastAsia"/>
          <w:sz w:val="21"/>
          <w:szCs w:val="21"/>
        </w:rPr>
        <w:t>h RRC_IDLE and RRC_INACTIVE</w:t>
      </w:r>
      <w:r w:rsidR="00033332" w:rsidRPr="008612EE">
        <w:rPr>
          <w:rFonts w:eastAsiaTheme="minorEastAsia"/>
          <w:sz w:val="21"/>
          <w:szCs w:val="21"/>
        </w:rPr>
        <w:t xml:space="preserve"> </w:t>
      </w:r>
      <w:r w:rsidR="00D42107" w:rsidRPr="008612EE">
        <w:rPr>
          <w:rFonts w:eastAsiaTheme="minorEastAsia"/>
          <w:sz w:val="21"/>
          <w:szCs w:val="21"/>
        </w:rPr>
        <w:t xml:space="preserve">received </w:t>
      </w:r>
      <w:r w:rsidR="00033332" w:rsidRPr="008612EE">
        <w:rPr>
          <w:rFonts w:eastAsiaTheme="minorEastAsia"/>
          <w:sz w:val="21"/>
          <w:szCs w:val="21"/>
        </w:rPr>
        <w:t>when the UE is in RRC_CONNECTED</w:t>
      </w:r>
      <w:r w:rsidR="00EA0602" w:rsidRPr="008612EE">
        <w:rPr>
          <w:rFonts w:eastAsiaTheme="minorEastAsia"/>
          <w:sz w:val="21"/>
          <w:szCs w:val="21"/>
        </w:rPr>
        <w:t xml:space="preserve"> </w:t>
      </w:r>
    </w:p>
    <w:p w14:paraId="0FF02811" w14:textId="2AB9FB6C" w:rsidR="00843A13" w:rsidRPr="007B6C59" w:rsidRDefault="008F4914" w:rsidP="00D46CAE">
      <w:pPr>
        <w:spacing w:beforeLines="50" w:before="120" w:after="120"/>
      </w:pPr>
      <w:r>
        <w:rPr>
          <w:rFonts w:hint="eastAsia"/>
        </w:rPr>
        <w:t>W</w:t>
      </w:r>
      <w:r>
        <w:t xml:space="preserve">hen multiple DRX cycles are configured with the options above, the UE should choose the shortest cycle to monitor paging such that the UE does not miss any paging </w:t>
      </w:r>
      <w:r w:rsidR="00D5799D">
        <w:t xml:space="preserve">occasion, either from the </w:t>
      </w:r>
      <w:proofErr w:type="spellStart"/>
      <w:r w:rsidR="00D5799D">
        <w:t>gNB</w:t>
      </w:r>
      <w:proofErr w:type="spellEnd"/>
      <w:r w:rsidR="00D5799D">
        <w:t xml:space="preserve"> or from the </w:t>
      </w:r>
      <w:r w:rsidR="00232041">
        <w:t>A</w:t>
      </w:r>
      <w:r w:rsidR="00D5799D">
        <w:t>MF</w:t>
      </w:r>
      <w:r>
        <w:t>.</w:t>
      </w:r>
      <w:r w:rsidR="00D46CAE">
        <w:rPr>
          <w:rFonts w:hint="eastAsia"/>
        </w:rPr>
        <w:t xml:space="preserve"> </w:t>
      </w:r>
      <w:r w:rsidR="00843A13" w:rsidRPr="007B6C59">
        <w:rPr>
          <w:rFonts w:hint="eastAsia"/>
        </w:rPr>
        <w:t>B</w:t>
      </w:r>
      <w:r w:rsidR="00843A13" w:rsidRPr="007B6C59">
        <w:t>ased on the discussions during WI, there are two solutions for the alignment of DRX and PRS configuration</w:t>
      </w:r>
      <w:r w:rsidR="00932F8C">
        <w:t>s</w:t>
      </w:r>
      <w:r w:rsidR="00B87E15">
        <w:t>:</w:t>
      </w:r>
    </w:p>
    <w:p w14:paraId="6568F301" w14:textId="0A217BA3" w:rsidR="00843A13" w:rsidRPr="007B6C59" w:rsidRDefault="00843A13" w:rsidP="003E5B78">
      <w:pPr>
        <w:pStyle w:val="afe"/>
        <w:numPr>
          <w:ilvl w:val="0"/>
          <w:numId w:val="20"/>
        </w:numPr>
        <w:spacing w:after="120" w:afterAutospacing="0" w:line="240" w:lineRule="auto"/>
        <w:ind w:leftChars="0"/>
      </w:pPr>
      <w:r w:rsidRPr="007B6C59">
        <w:t xml:space="preserve">Option 1. PRS alignment with fixed DRX </w:t>
      </w:r>
    </w:p>
    <w:p w14:paraId="62B03891" w14:textId="2CDEA90D" w:rsidR="00843A13" w:rsidRDefault="00843A13" w:rsidP="003E5B78">
      <w:pPr>
        <w:pStyle w:val="afe"/>
        <w:numPr>
          <w:ilvl w:val="0"/>
          <w:numId w:val="20"/>
        </w:numPr>
        <w:spacing w:after="120" w:afterAutospacing="0" w:line="240" w:lineRule="auto"/>
        <w:ind w:leftChars="0"/>
      </w:pPr>
      <w:r w:rsidRPr="007B6C59">
        <w:t>Option 2. DRX alignment with fixed PRS</w:t>
      </w:r>
    </w:p>
    <w:p w14:paraId="75082C17" w14:textId="216514DB" w:rsidR="000B4008" w:rsidRPr="007B6C59" w:rsidRDefault="000B4008" w:rsidP="000B4008">
      <w:pPr>
        <w:spacing w:after="120" w:line="240" w:lineRule="auto"/>
      </w:pPr>
      <w:r>
        <w:rPr>
          <w:rFonts w:hint="eastAsia"/>
        </w:rPr>
        <w:t>I</w:t>
      </w:r>
      <w:r>
        <w:t>n this section, we discuss the solutions for these two approaches in det</w:t>
      </w:r>
      <w:r w:rsidR="00976753">
        <w:t>ail</w:t>
      </w:r>
      <w:r w:rsidR="008D55BB">
        <w:t>.</w:t>
      </w:r>
    </w:p>
    <w:p w14:paraId="28DBDC38" w14:textId="3BE977BA" w:rsidR="00AC5342" w:rsidRDefault="00AC5342" w:rsidP="00AC5342">
      <w:pPr>
        <w:pStyle w:val="2"/>
      </w:pPr>
      <w:r>
        <w:t>3.1</w:t>
      </w:r>
      <w:r>
        <w:tab/>
      </w:r>
      <w:r>
        <w:rPr>
          <w:rFonts w:hint="eastAsia"/>
        </w:rPr>
        <w:t>P</w:t>
      </w:r>
      <w:r>
        <w:t>RS alignment with fixed DRX</w:t>
      </w:r>
    </w:p>
    <w:p w14:paraId="288323B9" w14:textId="54F3656A" w:rsidR="00362E4C" w:rsidRDefault="00843A13">
      <w:pPr>
        <w:spacing w:beforeLines="50" w:before="120" w:after="120"/>
      </w:pPr>
      <w:r w:rsidRPr="007B6C59">
        <w:t xml:space="preserve">For </w:t>
      </w:r>
      <w:r w:rsidR="00720226">
        <w:t>the case of aligning PRS with fixed DRX</w:t>
      </w:r>
      <w:r w:rsidR="00D94F1E">
        <w:t>,</w:t>
      </w:r>
      <w:r w:rsidR="000C79C8">
        <w:t xml:space="preserve"> </w:t>
      </w:r>
      <w:r w:rsidR="00FE16E8">
        <w:t xml:space="preserve">UE-based </w:t>
      </w:r>
      <w:r w:rsidR="000C79C8">
        <w:t>on-demand PRS procedure</w:t>
      </w:r>
      <w:r w:rsidR="004362C0">
        <w:t xml:space="preserve"> introduced in Rel-17</w:t>
      </w:r>
      <w:r w:rsidR="000C79C8">
        <w:t xml:space="preserve"> can be reused</w:t>
      </w:r>
      <w:r w:rsidR="00D14F7F">
        <w:t xml:space="preserve"> to change the PRS configuration, e.g., periodicity and offset</w:t>
      </w:r>
      <w:r w:rsidR="000C79C8">
        <w:t>.</w:t>
      </w:r>
      <w:r w:rsidR="004E685C">
        <w:t xml:space="preserve"> </w:t>
      </w:r>
      <w:r w:rsidR="00362E4C">
        <w:t>The PRS alignment with fixed DRX can be discussed in the following two cases for UE in RRC_INACTIVE and RRC_IDLE.</w:t>
      </w:r>
    </w:p>
    <w:p w14:paraId="593BD492" w14:textId="46E9D0DA" w:rsidR="00C674FC" w:rsidRDefault="00362E4C" w:rsidP="00F66093">
      <w:pPr>
        <w:pStyle w:val="3"/>
      </w:pPr>
      <w:r>
        <w:t>3.1.1</w:t>
      </w:r>
      <w:r>
        <w:tab/>
        <w:t>Alignment of PRS and DRX in RRC_IDLE</w:t>
      </w:r>
      <w:r w:rsidR="009F1743">
        <w:t xml:space="preserve"> </w:t>
      </w:r>
    </w:p>
    <w:p w14:paraId="12FE1530" w14:textId="2E8AE74E" w:rsidR="00362E4C" w:rsidRDefault="00C81479" w:rsidP="00362E4C">
      <w:pPr>
        <w:spacing w:after="120"/>
        <w:rPr>
          <w:lang w:val="en-GB"/>
        </w:rPr>
      </w:pPr>
      <w:r>
        <w:rPr>
          <w:rFonts w:hint="eastAsia"/>
          <w:lang w:val="en-GB"/>
        </w:rPr>
        <w:t>F</w:t>
      </w:r>
      <w:r>
        <w:rPr>
          <w:lang w:val="en-GB"/>
        </w:rPr>
        <w:t xml:space="preserve">or DRX configuration in RRC_IDLE, since </w:t>
      </w:r>
      <w:r w:rsidR="00C960F4">
        <w:rPr>
          <w:lang w:val="en-GB"/>
        </w:rPr>
        <w:t xml:space="preserve">the UE’s configuration is by NAS and SIB1, the UE knows the DRX configuration when it is in RRC_CONNECTED. Since for positioning in RRC_IDLE, the UE should have already obtained the PRS configuration in RRC_CONNECTED, it can know whether the PRS needs any adjustment. </w:t>
      </w:r>
      <w:r w:rsidR="004C379A">
        <w:rPr>
          <w:lang w:val="en-GB"/>
        </w:rPr>
        <w:t>While, to realize the adjustment, the legacy UE-based on-demand PRS request can be performed. For this, no stage3 change is required</w:t>
      </w:r>
      <w:r w:rsidR="00776139">
        <w:rPr>
          <w:lang w:val="en-GB"/>
        </w:rPr>
        <w:t>.</w:t>
      </w:r>
    </w:p>
    <w:p w14:paraId="1F746017" w14:textId="66E5771A" w:rsidR="002D3D50" w:rsidRPr="002D3D50" w:rsidRDefault="002C23F1" w:rsidP="002D3D50">
      <w:pPr>
        <w:spacing w:beforeLines="50" w:before="120" w:after="120"/>
        <w:rPr>
          <w:b/>
        </w:rPr>
      </w:pPr>
      <w:proofErr w:type="spellStart"/>
      <w:r>
        <w:rPr>
          <w:b/>
          <w:i/>
          <w:u w:val="single"/>
        </w:rPr>
        <w:t>Proposal</w:t>
      </w:r>
      <w:r w:rsidR="00676542">
        <w:rPr>
          <w:b/>
          <w:i/>
          <w:u w:val="single"/>
        </w:rPr>
        <w:t>8</w:t>
      </w:r>
      <w:proofErr w:type="spellEnd"/>
      <w:r w:rsidR="002D3D50" w:rsidRPr="001500B6">
        <w:rPr>
          <w:b/>
          <w:i/>
        </w:rPr>
        <w:t>:</w:t>
      </w:r>
      <w:r w:rsidR="002D3D50" w:rsidRPr="00560880">
        <w:rPr>
          <w:b/>
        </w:rPr>
        <w:t xml:space="preserve"> </w:t>
      </w:r>
      <w:r w:rsidR="002D3D50">
        <w:rPr>
          <w:b/>
        </w:rPr>
        <w:t>For the PRS alignment with fixed DRX for UE in RRC_IDLE, the legacy UE-based on-demand PRS procedure can be sent in RRC_CONNECTED with no stage-3 impacts</w:t>
      </w:r>
      <w:r w:rsidR="002D3D50" w:rsidRPr="00560880">
        <w:rPr>
          <w:b/>
        </w:rPr>
        <w:t xml:space="preserve">. </w:t>
      </w:r>
    </w:p>
    <w:p w14:paraId="448DD416" w14:textId="5DA6BA9A" w:rsidR="00362E4C" w:rsidRDefault="00362E4C" w:rsidP="00F66093">
      <w:pPr>
        <w:pStyle w:val="3"/>
      </w:pPr>
      <w:r>
        <w:rPr>
          <w:rFonts w:hint="eastAsia"/>
        </w:rPr>
        <w:t>3</w:t>
      </w:r>
      <w:r>
        <w:t>.1.2</w:t>
      </w:r>
      <w:r>
        <w:tab/>
        <w:t>Alignment of PRS and DRX in RRC_INACTIVE</w:t>
      </w:r>
    </w:p>
    <w:p w14:paraId="59339E61" w14:textId="19525BB4" w:rsidR="006E2738" w:rsidRPr="00997922" w:rsidRDefault="000C3B01" w:rsidP="006E2738">
      <w:pPr>
        <w:spacing w:after="120"/>
      </w:pPr>
      <w:r>
        <w:t>If</w:t>
      </w:r>
      <w:r w:rsidR="004E7C43">
        <w:t xml:space="preserve"> the UE obtains the DRX configuration in RRC_CONNECTED, the PRS alignment with fixed DRX can be achieved by the UE sending LPP message for on-demand PRS request to the LMF. </w:t>
      </w:r>
      <w:r w:rsidR="002A2C8C">
        <w:t>If</w:t>
      </w:r>
      <w:r w:rsidR="004E7C43">
        <w:t xml:space="preserve"> the UE obtains the DRX </w:t>
      </w:r>
      <w:r w:rsidR="004E7C43">
        <w:lastRenderedPageBreak/>
        <w:t>configuration only when the UE is in RRC_INACTIVE, the UE can also send LPP message to the LMF for UE-based on-demand PRS request with SDT and SRB2 configured for SDT</w:t>
      </w:r>
      <w:r w:rsidR="00AF39A8">
        <w:t xml:space="preserve"> when the deferred MT-LR procedure is on-going</w:t>
      </w:r>
      <w:r w:rsidR="004E7C43">
        <w:t xml:space="preserve">. </w:t>
      </w:r>
    </w:p>
    <w:p w14:paraId="0C8B79C6" w14:textId="6E0803E1" w:rsidR="006E2738" w:rsidRDefault="00AD2307" w:rsidP="006E2738">
      <w:pPr>
        <w:spacing w:after="120"/>
      </w:pPr>
      <w:r>
        <w:rPr>
          <w:rFonts w:hint="eastAsia"/>
        </w:rPr>
        <w:t>W</w:t>
      </w:r>
      <w:r>
        <w:t xml:space="preserve">ith the discussion above, it can be seen that if we perform on-demand </w:t>
      </w:r>
      <w:r w:rsidR="00476EC5">
        <w:t>PRS</w:t>
      </w:r>
      <w:r w:rsidR="003D3041">
        <w:t xml:space="preserve"> </w:t>
      </w:r>
      <w:r>
        <w:t>request to change the PRS configuration with DRX fixed, the legacy mechanism for on-demand PRS request can be reused</w:t>
      </w:r>
      <w:r w:rsidR="008F4914">
        <w:t xml:space="preserve"> with no stage3 impacts</w:t>
      </w:r>
      <w:r w:rsidR="00D85A46">
        <w:t xml:space="preserve">. </w:t>
      </w:r>
    </w:p>
    <w:p w14:paraId="5EFB8E39" w14:textId="48B1E165" w:rsidR="006E2738" w:rsidRPr="00E614B9" w:rsidRDefault="002C23F1" w:rsidP="00E614B9">
      <w:pPr>
        <w:spacing w:beforeLines="50" w:before="120" w:after="120"/>
        <w:rPr>
          <w:b/>
        </w:rPr>
      </w:pPr>
      <w:proofErr w:type="spellStart"/>
      <w:r>
        <w:rPr>
          <w:b/>
          <w:i/>
          <w:u w:val="single"/>
        </w:rPr>
        <w:t>Proposal</w:t>
      </w:r>
      <w:r w:rsidR="00676542">
        <w:rPr>
          <w:b/>
          <w:i/>
          <w:u w:val="single"/>
        </w:rPr>
        <w:t>9</w:t>
      </w:r>
      <w:proofErr w:type="spellEnd"/>
      <w:r w:rsidR="006E2738" w:rsidRPr="001500B6">
        <w:rPr>
          <w:b/>
          <w:i/>
        </w:rPr>
        <w:t>:</w:t>
      </w:r>
      <w:r w:rsidR="006E2738" w:rsidRPr="00560880">
        <w:rPr>
          <w:b/>
        </w:rPr>
        <w:t xml:space="preserve"> </w:t>
      </w:r>
      <w:r w:rsidR="007A2EAE">
        <w:rPr>
          <w:b/>
        </w:rPr>
        <w:t>For the PRS alignment with fixed DRX</w:t>
      </w:r>
      <w:r w:rsidR="00C81479">
        <w:rPr>
          <w:b/>
        </w:rPr>
        <w:t xml:space="preserve"> for UE in RRC_INACTIVE</w:t>
      </w:r>
      <w:r w:rsidR="007A2EAE">
        <w:rPr>
          <w:b/>
        </w:rPr>
        <w:t>, t</w:t>
      </w:r>
      <w:r w:rsidR="006E2738">
        <w:rPr>
          <w:b/>
        </w:rPr>
        <w:t xml:space="preserve">he </w:t>
      </w:r>
      <w:r w:rsidR="00364557">
        <w:rPr>
          <w:b/>
        </w:rPr>
        <w:t>legacy</w:t>
      </w:r>
      <w:r w:rsidR="006E2738">
        <w:rPr>
          <w:b/>
        </w:rPr>
        <w:t xml:space="preserve"> </w:t>
      </w:r>
      <w:r w:rsidR="009A5191">
        <w:rPr>
          <w:b/>
        </w:rPr>
        <w:t xml:space="preserve">UE-based </w:t>
      </w:r>
      <w:r w:rsidR="006E2738">
        <w:rPr>
          <w:b/>
        </w:rPr>
        <w:t xml:space="preserve">on-demand PRS procedure can </w:t>
      </w:r>
      <w:r w:rsidR="004E3EDA">
        <w:rPr>
          <w:b/>
        </w:rPr>
        <w:t xml:space="preserve">be </w:t>
      </w:r>
      <w:r w:rsidR="008A04DA">
        <w:rPr>
          <w:b/>
        </w:rPr>
        <w:t xml:space="preserve">sent in </w:t>
      </w:r>
      <w:r w:rsidR="00C643A5">
        <w:rPr>
          <w:b/>
        </w:rPr>
        <w:t xml:space="preserve">RRC_CONNECTED </w:t>
      </w:r>
      <w:r w:rsidR="00FE0A80">
        <w:rPr>
          <w:b/>
        </w:rPr>
        <w:t xml:space="preserve">or </w:t>
      </w:r>
      <w:r w:rsidR="00C643A5">
        <w:rPr>
          <w:b/>
        </w:rPr>
        <w:t>RRC_INACTIVE</w:t>
      </w:r>
      <w:r w:rsidR="00FA72E6">
        <w:rPr>
          <w:b/>
        </w:rPr>
        <w:t xml:space="preserve"> </w:t>
      </w:r>
      <w:r w:rsidR="00603F05">
        <w:rPr>
          <w:b/>
        </w:rPr>
        <w:t xml:space="preserve">by </w:t>
      </w:r>
      <w:r w:rsidR="00FA72E6">
        <w:rPr>
          <w:b/>
        </w:rPr>
        <w:t>SDT</w:t>
      </w:r>
      <w:r w:rsidR="004E3EDA">
        <w:rPr>
          <w:b/>
        </w:rPr>
        <w:t xml:space="preserve"> </w:t>
      </w:r>
      <w:r w:rsidR="006E2738">
        <w:rPr>
          <w:b/>
        </w:rPr>
        <w:t>with no stage-</w:t>
      </w:r>
      <w:r w:rsidR="00EF6D3C">
        <w:rPr>
          <w:b/>
        </w:rPr>
        <w:t>3</w:t>
      </w:r>
      <w:r w:rsidR="006E2738">
        <w:rPr>
          <w:b/>
        </w:rPr>
        <w:t xml:space="preserve"> impacts</w:t>
      </w:r>
      <w:r w:rsidR="006E2738" w:rsidRPr="00560880">
        <w:rPr>
          <w:b/>
        </w:rPr>
        <w:t xml:space="preserve">. </w:t>
      </w:r>
    </w:p>
    <w:p w14:paraId="341F5EED" w14:textId="019556E7" w:rsidR="00C00919" w:rsidRPr="003A4471" w:rsidRDefault="00AC5342" w:rsidP="00AC5342">
      <w:pPr>
        <w:pStyle w:val="2"/>
        <w:rPr>
          <w:lang w:eastAsia="zh-CN"/>
        </w:rPr>
      </w:pPr>
      <w:r>
        <w:rPr>
          <w:rFonts w:hint="eastAsia"/>
          <w:lang w:eastAsia="zh-CN"/>
        </w:rPr>
        <w:t>3</w:t>
      </w:r>
      <w:r>
        <w:rPr>
          <w:lang w:eastAsia="zh-CN"/>
        </w:rPr>
        <w:t>.2</w:t>
      </w:r>
      <w:r>
        <w:rPr>
          <w:lang w:eastAsia="zh-CN"/>
        </w:rPr>
        <w:tab/>
        <w:t>DRX alignment with fixed PRS</w:t>
      </w:r>
    </w:p>
    <w:p w14:paraId="07B7C26B" w14:textId="27C6150C" w:rsidR="00E233DF" w:rsidRDefault="00843A13" w:rsidP="008F4914">
      <w:pPr>
        <w:spacing w:beforeLines="50" w:before="120" w:after="120"/>
      </w:pPr>
      <w:r w:rsidRPr="007B6C59">
        <w:t>For option 2,</w:t>
      </w:r>
      <w:r w:rsidR="000C79C8">
        <w:t xml:space="preserve"> </w:t>
      </w:r>
      <w:r w:rsidR="00C54CF9">
        <w:t xml:space="preserve">the DRX configuration is changed with </w:t>
      </w:r>
      <w:r w:rsidR="001A3E6C">
        <w:t>the PRS configuration fixed</w:t>
      </w:r>
      <w:r w:rsidR="000C79C8">
        <w:t xml:space="preserve">. </w:t>
      </w:r>
      <w:r w:rsidR="005C6809">
        <w:t xml:space="preserve">For the case of DRX configuration delivered by NAS message, currently, the UE can negotiate with the AMF for the NAS DRX configuration by the REGISTRATION REQEUST/RESPONSE, which needs to be enhanced to support the alignment with PRS. Another aspect is the alignment of RAN-generated DRX configurations with the PRS. </w:t>
      </w:r>
      <w:r w:rsidR="00356815">
        <w:t xml:space="preserve">Either the UE or the LMF </w:t>
      </w:r>
      <w:r w:rsidR="00D7626A">
        <w:t>can</w:t>
      </w:r>
      <w:r w:rsidR="00356815">
        <w:t xml:space="preserve"> send the request </w:t>
      </w:r>
      <w:r w:rsidR="00F56A39">
        <w:t xml:space="preserve">and </w:t>
      </w:r>
      <w:r w:rsidR="00623DB9">
        <w:t xml:space="preserve">assistance information, e.g. PRS configurations of the neighbor cells, </w:t>
      </w:r>
      <w:r w:rsidR="00D7626A">
        <w:t xml:space="preserve">to the serving </w:t>
      </w:r>
      <w:proofErr w:type="spellStart"/>
      <w:r w:rsidR="00D7626A">
        <w:t>gNB</w:t>
      </w:r>
      <w:proofErr w:type="spellEnd"/>
      <w:r w:rsidR="00D7626A">
        <w:t xml:space="preserve"> for the alignment.</w:t>
      </w:r>
      <w:r w:rsidR="00623DB9">
        <w:t xml:space="preserve"> Considering the large spec. impacts, it is proposed to deprioritize option2. </w:t>
      </w:r>
    </w:p>
    <w:p w14:paraId="61543B39" w14:textId="34A59190" w:rsidR="008A7C9B" w:rsidRDefault="002C23F1" w:rsidP="008F4914">
      <w:pPr>
        <w:spacing w:beforeLines="50" w:before="120" w:after="120"/>
      </w:pPr>
      <w:proofErr w:type="spellStart"/>
      <w:r w:rsidRPr="00582213">
        <w:rPr>
          <w:b/>
          <w:i/>
          <w:u w:val="single"/>
        </w:rPr>
        <w:t>Proposal</w:t>
      </w:r>
      <w:r w:rsidR="00676542">
        <w:rPr>
          <w:b/>
          <w:i/>
          <w:u w:val="single"/>
        </w:rPr>
        <w:t>10</w:t>
      </w:r>
      <w:proofErr w:type="spellEnd"/>
      <w:r w:rsidR="00623DB9" w:rsidRPr="00582213">
        <w:rPr>
          <w:b/>
        </w:rPr>
        <w:t xml:space="preserve">. </w:t>
      </w:r>
      <w:r w:rsidR="008A7C9B" w:rsidRPr="00582213">
        <w:rPr>
          <w:b/>
        </w:rPr>
        <w:t xml:space="preserve">Deprioritize </w:t>
      </w:r>
      <w:proofErr w:type="spellStart"/>
      <w:r w:rsidR="008A7C9B" w:rsidRPr="00582213">
        <w:rPr>
          <w:b/>
        </w:rPr>
        <w:t>DRX</w:t>
      </w:r>
      <w:proofErr w:type="spellEnd"/>
      <w:r w:rsidR="008A7C9B" w:rsidRPr="00582213">
        <w:rPr>
          <w:b/>
        </w:rPr>
        <w:t xml:space="preserve"> alignment with fixed PRS for Rel-18.</w:t>
      </w:r>
      <w:r w:rsidR="008A7C9B">
        <w:t xml:space="preserve"> </w:t>
      </w:r>
    </w:p>
    <w:p w14:paraId="69145833" w14:textId="6D19FF69" w:rsidR="004407B1" w:rsidRDefault="002149F5" w:rsidP="00A34D95">
      <w:pPr>
        <w:pStyle w:val="1"/>
      </w:pPr>
      <w:r>
        <w:t>4</w:t>
      </w:r>
      <w:r w:rsidR="009B2466">
        <w:t>.</w:t>
      </w:r>
      <w:r w:rsidR="009B2466">
        <w:tab/>
      </w:r>
      <w:r w:rsidR="00153DA0">
        <w:t xml:space="preserve">DL </w:t>
      </w:r>
      <w:r w:rsidR="004407B1" w:rsidRPr="004628D7">
        <w:t>Positioning in RRC_</w:t>
      </w:r>
      <w:r w:rsidR="00B00CC1" w:rsidRPr="004628D7">
        <w:t>IDLE</w:t>
      </w:r>
    </w:p>
    <w:p w14:paraId="48F33815" w14:textId="40C9CA16" w:rsidR="0044742E" w:rsidRPr="008612EE" w:rsidRDefault="0044742E" w:rsidP="0044742E">
      <w:pPr>
        <w:spacing w:after="120"/>
        <w:rPr>
          <w:szCs w:val="21"/>
        </w:rPr>
      </w:pPr>
      <w:r w:rsidRPr="008612EE">
        <w:rPr>
          <w:rFonts w:hint="eastAsia"/>
          <w:szCs w:val="21"/>
        </w:rPr>
        <w:t>B</w:t>
      </w:r>
      <w:r w:rsidRPr="008612EE">
        <w:rPr>
          <w:szCs w:val="21"/>
        </w:rPr>
        <w:t xml:space="preserve">ased on the WID, the solutions for DL PRS measurements for a UE in RRC_IDLE state and reporting of the measurement in RRC_CONENCTED state should be specified. There should be no technical issues if the measurements are reported to the LMF after security activation, which is already supported by the existing deferred MT-LR procedures, as shown in </w:t>
      </w:r>
      <w:r w:rsidR="003469D4" w:rsidRPr="008612EE">
        <w:rPr>
          <w:szCs w:val="21"/>
        </w:rPr>
        <w:t>figure below</w:t>
      </w:r>
      <w:r w:rsidR="0028347F" w:rsidRPr="008612EE">
        <w:rPr>
          <w:szCs w:val="21"/>
        </w:rPr>
        <w:t xml:space="preserve"> from TS 23.273</w:t>
      </w:r>
      <w:r w:rsidRPr="008612EE">
        <w:rPr>
          <w:szCs w:val="21"/>
        </w:rPr>
        <w:t xml:space="preserve">. </w:t>
      </w:r>
    </w:p>
    <w:p w14:paraId="234E344E" w14:textId="6EBDDCE1" w:rsidR="00F4044E" w:rsidRDefault="00EA7538" w:rsidP="006F18E4">
      <w:pPr>
        <w:spacing w:after="120"/>
        <w:jc w:val="center"/>
        <w:rPr>
          <w:sz w:val="22"/>
        </w:rPr>
      </w:pPr>
      <w:r w:rsidRPr="006F18E4">
        <w:rPr>
          <w:sz w:val="22"/>
          <w:lang w:val="en-GB"/>
        </w:rPr>
        <w:object w:dxaOrig="9620" w:dyaOrig="11680" w14:anchorId="7D610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31.75pt" o:ole="">
            <v:imagedata r:id="rId12" o:title=""/>
          </v:shape>
          <o:OLEObject Type="Embed" ProgID="Visio.Drawing.11" ShapeID="_x0000_i1025" DrawAspect="Content" ObjectID="_1745307413" r:id="rId13"/>
        </w:object>
      </w:r>
    </w:p>
    <w:p w14:paraId="0CF9F4D0" w14:textId="1841CDCB" w:rsidR="00EB2EFD" w:rsidRDefault="0046350C" w:rsidP="008A230E">
      <w:pPr>
        <w:spacing w:beforeLines="50" w:before="120" w:after="120"/>
        <w:jc w:val="center"/>
        <w:rPr>
          <w:b/>
          <w:i/>
        </w:rPr>
      </w:pPr>
      <w:r w:rsidRPr="008A230E">
        <w:rPr>
          <w:b/>
          <w:i/>
        </w:rPr>
        <w:t xml:space="preserve">Figure </w:t>
      </w:r>
      <w:r w:rsidR="00D45449">
        <w:rPr>
          <w:b/>
          <w:i/>
        </w:rPr>
        <w:t>4</w:t>
      </w:r>
      <w:r w:rsidR="00AD348E">
        <w:rPr>
          <w:b/>
          <w:i/>
        </w:rPr>
        <w:t>,</w:t>
      </w:r>
      <w:r w:rsidR="008A230E" w:rsidRPr="008A230E">
        <w:rPr>
          <w:b/>
          <w:i/>
        </w:rPr>
        <w:t xml:space="preserve"> </w:t>
      </w:r>
      <w:r w:rsidR="00545D51" w:rsidRPr="008A230E">
        <w:rPr>
          <w:b/>
          <w:i/>
        </w:rPr>
        <w:t>Deferred 5GC-MT-LR for periodic, triggered and UE available location events</w:t>
      </w:r>
      <w:r w:rsidR="00AD348E">
        <w:rPr>
          <w:b/>
          <w:i/>
        </w:rPr>
        <w:t xml:space="preserve"> [23.273</w:t>
      </w:r>
      <w:r w:rsidR="009559A3">
        <w:rPr>
          <w:b/>
          <w:i/>
        </w:rPr>
        <w:t xml:space="preserve">, </w:t>
      </w:r>
      <w:r w:rsidR="0014781F">
        <w:rPr>
          <w:b/>
          <w:i/>
        </w:rPr>
        <w:t>figure6.3.1-1</w:t>
      </w:r>
      <w:r w:rsidR="00AD348E">
        <w:rPr>
          <w:b/>
          <w:i/>
        </w:rPr>
        <w:t>]</w:t>
      </w:r>
    </w:p>
    <w:p w14:paraId="34D401E4" w14:textId="2F809753" w:rsidR="008A230E" w:rsidRPr="009559A3" w:rsidRDefault="008A230E" w:rsidP="008A230E">
      <w:pPr>
        <w:spacing w:beforeLines="50" w:before="120" w:after="120"/>
        <w:jc w:val="center"/>
        <w:rPr>
          <w:b/>
          <w:i/>
        </w:rPr>
      </w:pPr>
    </w:p>
    <w:p w14:paraId="489948CF" w14:textId="2DDAFD60" w:rsidR="0044742E" w:rsidRPr="008612EE" w:rsidRDefault="006D186B" w:rsidP="0044742E">
      <w:pPr>
        <w:spacing w:after="120"/>
        <w:rPr>
          <w:b/>
          <w:szCs w:val="21"/>
        </w:rPr>
      </w:pPr>
      <w:r w:rsidRPr="008612EE">
        <w:rPr>
          <w:b/>
          <w:i/>
          <w:szCs w:val="21"/>
          <w:u w:val="single"/>
        </w:rPr>
        <w:t>Observation</w:t>
      </w:r>
      <w:r w:rsidR="00471C2A" w:rsidRPr="008612EE">
        <w:rPr>
          <w:b/>
          <w:i/>
          <w:szCs w:val="21"/>
          <w:u w:val="single"/>
        </w:rPr>
        <w:t>1</w:t>
      </w:r>
      <w:r w:rsidR="0044742E" w:rsidRPr="008612EE">
        <w:rPr>
          <w:b/>
          <w:i/>
          <w:szCs w:val="21"/>
          <w:u w:val="single"/>
        </w:rPr>
        <w:t>:</w:t>
      </w:r>
      <w:r w:rsidR="0044742E" w:rsidRPr="008612EE">
        <w:rPr>
          <w:b/>
          <w:i/>
          <w:szCs w:val="21"/>
        </w:rPr>
        <w:t xml:space="preserve"> </w:t>
      </w:r>
      <w:r w:rsidR="0044742E" w:rsidRPr="008612EE">
        <w:rPr>
          <w:b/>
          <w:szCs w:val="21"/>
        </w:rPr>
        <w:t>The current spec can already support the measurement report in RRC_CONNECTED after security activation.</w:t>
      </w:r>
    </w:p>
    <w:p w14:paraId="4C193A23" w14:textId="5148579E" w:rsidR="0044742E" w:rsidRPr="008612EE" w:rsidRDefault="002C23F1" w:rsidP="00137DEF">
      <w:pPr>
        <w:spacing w:after="120"/>
        <w:rPr>
          <w:rFonts w:cs="Times New Roman"/>
          <w:b/>
          <w:kern w:val="0"/>
          <w:szCs w:val="21"/>
        </w:rPr>
      </w:pPr>
      <w:proofErr w:type="spellStart"/>
      <w:r w:rsidRPr="008612EE">
        <w:rPr>
          <w:rFonts w:hint="eastAsia"/>
          <w:b/>
          <w:i/>
          <w:szCs w:val="21"/>
          <w:u w:val="single"/>
        </w:rPr>
        <w:t>P</w:t>
      </w:r>
      <w:r w:rsidRPr="008612EE">
        <w:rPr>
          <w:b/>
          <w:i/>
          <w:szCs w:val="21"/>
          <w:u w:val="single"/>
        </w:rPr>
        <w:t>roposal</w:t>
      </w:r>
      <w:r>
        <w:rPr>
          <w:b/>
          <w:i/>
          <w:szCs w:val="21"/>
          <w:u w:val="single"/>
        </w:rPr>
        <w:t>1</w:t>
      </w:r>
      <w:r w:rsidR="00676542">
        <w:rPr>
          <w:b/>
          <w:i/>
          <w:szCs w:val="21"/>
          <w:u w:val="single"/>
        </w:rPr>
        <w:t>1</w:t>
      </w:r>
      <w:proofErr w:type="spellEnd"/>
      <w:r w:rsidR="0044742E" w:rsidRPr="008612EE">
        <w:rPr>
          <w:b/>
          <w:szCs w:val="21"/>
        </w:rPr>
        <w:t>: UE can perform the DL PRS measurements in RRC_IDLE state and report them in RRC_CONNECTED state to the LMF</w:t>
      </w:r>
      <w:r w:rsidR="009A189B" w:rsidRPr="008612EE">
        <w:rPr>
          <w:b/>
          <w:szCs w:val="21"/>
        </w:rPr>
        <w:t xml:space="preserve"> with the current SA2 stage2 </w:t>
      </w:r>
      <w:r w:rsidR="00042A77" w:rsidRPr="008612EE">
        <w:rPr>
          <w:b/>
          <w:szCs w:val="21"/>
        </w:rPr>
        <w:t>procedure</w:t>
      </w:r>
      <w:r w:rsidR="009A189B" w:rsidRPr="008612EE">
        <w:rPr>
          <w:b/>
          <w:szCs w:val="21"/>
        </w:rPr>
        <w:t xml:space="preserve"> in Clause 6.3.1 in TS 23.273. Send </w:t>
      </w:r>
      <w:r w:rsidR="00761D33" w:rsidRPr="008612EE">
        <w:rPr>
          <w:b/>
          <w:szCs w:val="21"/>
        </w:rPr>
        <w:t>a</w:t>
      </w:r>
      <w:r w:rsidR="009A189B" w:rsidRPr="008612EE">
        <w:rPr>
          <w:b/>
          <w:szCs w:val="21"/>
        </w:rPr>
        <w:t xml:space="preserve"> LS to SA2 to confirm the understanding</w:t>
      </w:r>
      <w:r w:rsidR="00A057AA" w:rsidRPr="008612EE">
        <w:rPr>
          <w:b/>
          <w:szCs w:val="21"/>
        </w:rPr>
        <w:t>.</w:t>
      </w:r>
    </w:p>
    <w:p w14:paraId="3B0A7311" w14:textId="68CDFA12" w:rsidR="00502F1A" w:rsidRDefault="002149F5" w:rsidP="00395AA0">
      <w:pPr>
        <w:pStyle w:val="1"/>
        <w:rPr>
          <w:lang w:eastAsia="zh-CN"/>
        </w:rPr>
      </w:pPr>
      <w:r>
        <w:rPr>
          <w:lang w:eastAsia="zh-CN"/>
        </w:rPr>
        <w:lastRenderedPageBreak/>
        <w:t>5</w:t>
      </w:r>
      <w:r w:rsidR="00B92927">
        <w:rPr>
          <w:lang w:eastAsia="zh-CN"/>
        </w:rPr>
        <w:t xml:space="preserve">. </w:t>
      </w:r>
      <w:r w:rsidR="00502F1A">
        <w:rPr>
          <w:rFonts w:hint="eastAsia"/>
          <w:lang w:eastAsia="zh-CN"/>
        </w:rPr>
        <w:t>S</w:t>
      </w:r>
      <w:r w:rsidR="00C61299">
        <w:rPr>
          <w:lang w:eastAsia="zh-CN"/>
        </w:rPr>
        <w:t>ummary</w:t>
      </w:r>
    </w:p>
    <w:p w14:paraId="7D19B31F" w14:textId="323661BD" w:rsidR="00502F1A" w:rsidRDefault="004E04E3" w:rsidP="000C730D">
      <w:pPr>
        <w:spacing w:after="120"/>
        <w:rPr>
          <w:lang w:val="en-GB"/>
        </w:rPr>
      </w:pPr>
      <w:r>
        <w:rPr>
          <w:rFonts w:hint="eastAsia"/>
          <w:lang w:val="en-GB"/>
        </w:rPr>
        <w:t>B</w:t>
      </w:r>
      <w:r>
        <w:rPr>
          <w:lang w:val="en-GB"/>
        </w:rPr>
        <w:t>ased on the discussion above</w:t>
      </w:r>
      <w:r w:rsidR="00065A74">
        <w:rPr>
          <w:lang w:val="en-GB"/>
        </w:rPr>
        <w:t xml:space="preserve">, we make the following </w:t>
      </w:r>
      <w:r w:rsidR="008E2759">
        <w:rPr>
          <w:lang w:val="en-GB"/>
        </w:rPr>
        <w:t>proposals</w:t>
      </w:r>
      <w:r w:rsidR="00065A74">
        <w:rPr>
          <w:lang w:val="en-GB"/>
        </w:rPr>
        <w:t>:</w:t>
      </w:r>
    </w:p>
    <w:p w14:paraId="44501C40" w14:textId="7845D766" w:rsidR="007F0872" w:rsidRDefault="007F0872" w:rsidP="00C9074A">
      <w:pPr>
        <w:spacing w:after="120" w:line="240" w:lineRule="auto"/>
        <w:rPr>
          <w:b/>
          <w:i/>
          <w:u w:val="single"/>
        </w:rPr>
      </w:pPr>
      <w:r w:rsidRPr="007F0872">
        <w:rPr>
          <w:rFonts w:hint="eastAsia"/>
          <w:b/>
          <w:i/>
          <w:highlight w:val="yellow"/>
          <w:u w:val="single"/>
        </w:rPr>
        <w:t>S</w:t>
      </w:r>
      <w:r w:rsidRPr="007F0872">
        <w:rPr>
          <w:b/>
          <w:i/>
          <w:highlight w:val="yellow"/>
          <w:u w:val="single"/>
        </w:rPr>
        <w:t xml:space="preserve">RS </w:t>
      </w:r>
      <w:proofErr w:type="spellStart"/>
      <w:proofErr w:type="gramStart"/>
      <w:r w:rsidRPr="007F0872">
        <w:rPr>
          <w:b/>
          <w:i/>
          <w:highlight w:val="yellow"/>
          <w:u w:val="single"/>
        </w:rPr>
        <w:t>Enhancement</w:t>
      </w:r>
      <w:r w:rsidR="009518CA">
        <w:rPr>
          <w:b/>
          <w:i/>
          <w:highlight w:val="yellow"/>
          <w:u w:val="single"/>
        </w:rPr>
        <w:t>:</w:t>
      </w:r>
      <w:r w:rsidR="002A1008">
        <w:rPr>
          <w:b/>
          <w:i/>
          <w:highlight w:val="yellow"/>
          <w:u w:val="single"/>
        </w:rPr>
        <w:t>TA</w:t>
      </w:r>
      <w:proofErr w:type="spellEnd"/>
      <w:proofErr w:type="gramEnd"/>
      <w:r w:rsidR="002A1008">
        <w:rPr>
          <w:b/>
          <w:i/>
          <w:highlight w:val="yellow"/>
          <w:u w:val="single"/>
        </w:rPr>
        <w:t xml:space="preserve"> validation</w:t>
      </w:r>
    </w:p>
    <w:p w14:paraId="0F10EBB2" w14:textId="77777777" w:rsidR="00A55B57" w:rsidRDefault="00A55B57" w:rsidP="00A55B57">
      <w:pPr>
        <w:spacing w:after="120" w:line="240" w:lineRule="auto"/>
        <w:rPr>
          <w:b/>
        </w:rPr>
      </w:pPr>
      <w:proofErr w:type="spellStart"/>
      <w:r w:rsidRPr="00E47440">
        <w:rPr>
          <w:b/>
          <w:i/>
          <w:u w:val="single"/>
        </w:rPr>
        <w:t>Proposal</w:t>
      </w:r>
      <w:r>
        <w:rPr>
          <w:b/>
          <w:i/>
          <w:u w:val="single"/>
        </w:rPr>
        <w:t>1</w:t>
      </w:r>
      <w:proofErr w:type="spellEnd"/>
      <w:r w:rsidRPr="00E47440">
        <w:rPr>
          <w:b/>
          <w:i/>
          <w:u w:val="single"/>
        </w:rPr>
        <w:t>:</w:t>
      </w:r>
      <w:r w:rsidRPr="001001CB">
        <w:rPr>
          <w:b/>
        </w:rPr>
        <w:t xml:space="preserve"> </w:t>
      </w:r>
      <w:r>
        <w:rPr>
          <w:b/>
        </w:rPr>
        <w:t>On the maintenance of the area-specific TA timer for a validity area:</w:t>
      </w:r>
    </w:p>
    <w:p w14:paraId="172EC7C2" w14:textId="77777777" w:rsidR="00A55B57" w:rsidRDefault="00A55B57" w:rsidP="00A55B57">
      <w:pPr>
        <w:pStyle w:val="afe"/>
        <w:numPr>
          <w:ilvl w:val="0"/>
          <w:numId w:val="31"/>
        </w:numPr>
        <w:spacing w:after="120" w:afterAutospacing="0" w:line="240" w:lineRule="auto"/>
        <w:ind w:leftChars="0"/>
        <w:rPr>
          <w:b/>
        </w:rPr>
      </w:pPr>
      <w:r>
        <w:rPr>
          <w:b/>
        </w:rPr>
        <w:t>The area-specific TA timer starts/restarts when TA command is received</w:t>
      </w:r>
    </w:p>
    <w:p w14:paraId="0FB459B5" w14:textId="78C11EAB" w:rsidR="00D726BF" w:rsidRPr="00E106FA" w:rsidRDefault="00A55B57" w:rsidP="00E106FA">
      <w:pPr>
        <w:pStyle w:val="afe"/>
        <w:numPr>
          <w:ilvl w:val="0"/>
          <w:numId w:val="34"/>
        </w:numPr>
        <w:spacing w:after="120" w:line="240" w:lineRule="auto"/>
        <w:ind w:leftChars="0"/>
        <w:rPr>
          <w:rFonts w:ascii="Times New Roman" w:eastAsiaTheme="minorEastAsia" w:hAnsi="Times New Roman" w:hint="eastAsia"/>
          <w:kern w:val="2"/>
          <w:sz w:val="21"/>
          <w:szCs w:val="21"/>
        </w:rPr>
      </w:pPr>
      <w:r w:rsidRPr="008F3957">
        <w:rPr>
          <w:b/>
        </w:rPr>
        <w:t xml:space="preserve">When the are-specific TA timer expires, the TA is considered invalid and UE should stop performing SRS transmission </w:t>
      </w:r>
    </w:p>
    <w:p w14:paraId="06A30654" w14:textId="23C26D00" w:rsidR="00D726BF" w:rsidRPr="00E106FA" w:rsidRDefault="00D726BF" w:rsidP="008022DE">
      <w:pPr>
        <w:spacing w:beforeLines="50" w:before="120" w:after="120"/>
        <w:rPr>
          <w:rFonts w:hint="eastAsia"/>
          <w:b/>
        </w:rPr>
      </w:pPr>
      <w:proofErr w:type="spellStart"/>
      <w:r w:rsidRPr="00E47440">
        <w:rPr>
          <w:b/>
          <w:i/>
          <w:u w:val="single"/>
        </w:rPr>
        <w:t>Proposal</w:t>
      </w:r>
      <w:r>
        <w:rPr>
          <w:b/>
          <w:i/>
          <w:u w:val="single"/>
        </w:rPr>
        <w:t>2</w:t>
      </w:r>
      <w:proofErr w:type="spellEnd"/>
      <w:r w:rsidRPr="00E47440">
        <w:rPr>
          <w:b/>
          <w:i/>
          <w:u w:val="single"/>
        </w:rPr>
        <w:t>:</w:t>
      </w:r>
      <w:r w:rsidRPr="001001CB">
        <w:rPr>
          <w:b/>
        </w:rPr>
        <w:t xml:space="preserve"> </w:t>
      </w:r>
      <w:r>
        <w:rPr>
          <w:b/>
        </w:rPr>
        <w:t xml:space="preserve">The area-specific TA timer is stopped if the UE moves out of the positioning validity area when the cell reselection happens. </w:t>
      </w:r>
    </w:p>
    <w:p w14:paraId="76FC71F9" w14:textId="72AA70C0" w:rsidR="008022DE" w:rsidRDefault="008022DE" w:rsidP="008022DE">
      <w:pPr>
        <w:spacing w:beforeLines="50" w:before="120" w:after="120"/>
        <w:rPr>
          <w:b/>
        </w:rPr>
      </w:pPr>
      <w:proofErr w:type="spellStart"/>
      <w:r w:rsidRPr="00126E29">
        <w:rPr>
          <w:rFonts w:hint="eastAsia"/>
          <w:b/>
          <w:i/>
          <w:u w:val="single"/>
        </w:rPr>
        <w:t>P</w:t>
      </w:r>
      <w:r w:rsidRPr="00126E29">
        <w:rPr>
          <w:b/>
          <w:i/>
          <w:u w:val="single"/>
        </w:rPr>
        <w:t>roposal3</w:t>
      </w:r>
      <w:proofErr w:type="spellEnd"/>
      <w:r w:rsidRPr="00126E29">
        <w:rPr>
          <w:b/>
          <w:i/>
          <w:u w:val="single"/>
        </w:rPr>
        <w:t>:</w:t>
      </w:r>
      <w:r w:rsidRPr="00126E29">
        <w:rPr>
          <w:b/>
        </w:rPr>
        <w:t xml:space="preserve"> When the area-specific TAT expires, the UE does not release the SRS configuration associated with a validity area.</w:t>
      </w:r>
    </w:p>
    <w:p w14:paraId="1161DF66" w14:textId="3FF214DE" w:rsidR="002A1008" w:rsidRPr="00D46E21" w:rsidRDefault="00D46E21" w:rsidP="002A1008">
      <w:pPr>
        <w:spacing w:after="120" w:line="240" w:lineRule="auto"/>
        <w:rPr>
          <w:rFonts w:hint="eastAsia"/>
          <w:b/>
          <w:i/>
          <w:u w:val="single"/>
          <w:lang w:val="fr-CA"/>
        </w:rPr>
      </w:pPr>
      <w:r w:rsidRPr="00D46E21">
        <w:rPr>
          <w:rFonts w:hint="eastAsia"/>
          <w:b/>
          <w:i/>
          <w:highlight w:val="yellow"/>
          <w:u w:val="single"/>
          <w:lang w:val="fr-CA"/>
        </w:rPr>
        <w:t>S</w:t>
      </w:r>
      <w:r w:rsidRPr="00D46E21">
        <w:rPr>
          <w:b/>
          <w:i/>
          <w:highlight w:val="yellow"/>
          <w:u w:val="single"/>
          <w:lang w:val="fr-CA"/>
        </w:rPr>
        <w:t>RS Enhancement:</w:t>
      </w:r>
      <w:r w:rsidRPr="00D46E21">
        <w:rPr>
          <w:b/>
          <w:i/>
          <w:highlight w:val="yellow"/>
          <w:u w:val="single"/>
          <w:lang w:val="fr-CA"/>
        </w:rPr>
        <w:t xml:space="preserve"> </w:t>
      </w:r>
      <w:r w:rsidR="002A1008" w:rsidRPr="00D46E21">
        <w:rPr>
          <w:rFonts w:hint="eastAsia"/>
          <w:b/>
          <w:i/>
          <w:highlight w:val="yellow"/>
          <w:u w:val="single"/>
          <w:lang w:val="fr-CA"/>
        </w:rPr>
        <w:t>S</w:t>
      </w:r>
      <w:r w:rsidR="002A1008" w:rsidRPr="00D46E21">
        <w:rPr>
          <w:b/>
          <w:i/>
          <w:highlight w:val="yellow"/>
          <w:u w:val="single"/>
          <w:lang w:val="fr-CA"/>
        </w:rPr>
        <w:t xml:space="preserve">RS </w:t>
      </w:r>
      <w:r>
        <w:rPr>
          <w:b/>
          <w:i/>
          <w:highlight w:val="yellow"/>
          <w:u w:val="single"/>
          <w:lang w:val="fr-CA"/>
        </w:rPr>
        <w:t>configuration</w:t>
      </w:r>
      <w:r w:rsidR="002A1008" w:rsidRPr="00D46E21">
        <w:rPr>
          <w:b/>
          <w:i/>
          <w:highlight w:val="yellow"/>
          <w:u w:val="single"/>
          <w:lang w:val="fr-CA"/>
        </w:rPr>
        <w:t xml:space="preserve"> </w:t>
      </w:r>
      <w:r w:rsidR="002A1008" w:rsidRPr="00D46E21">
        <w:rPr>
          <w:b/>
          <w:i/>
          <w:highlight w:val="yellow"/>
          <w:u w:val="single"/>
          <w:lang w:val="fr-CA"/>
        </w:rPr>
        <w:t>Update</w:t>
      </w:r>
    </w:p>
    <w:p w14:paraId="0ACD1DBD" w14:textId="77777777" w:rsidR="008022DE" w:rsidRDefault="008022DE" w:rsidP="008022DE">
      <w:pPr>
        <w:pStyle w:val="B1"/>
        <w:spacing w:after="120" w:line="240" w:lineRule="auto"/>
        <w:ind w:left="0" w:firstLine="0"/>
        <w:rPr>
          <w:b/>
          <w:sz w:val="21"/>
          <w:szCs w:val="21"/>
          <w:lang w:val="en-GB"/>
        </w:rPr>
      </w:pPr>
      <w:proofErr w:type="spellStart"/>
      <w:r w:rsidRPr="00FD78DF">
        <w:rPr>
          <w:b/>
          <w:i/>
          <w:u w:val="single"/>
        </w:rPr>
        <w:t>Propos</w:t>
      </w:r>
      <w:r w:rsidRPr="008E0661">
        <w:rPr>
          <w:b/>
          <w:i/>
          <w:u w:val="single"/>
        </w:rPr>
        <w:t>al</w:t>
      </w:r>
      <w:r>
        <w:rPr>
          <w:b/>
          <w:i/>
          <w:u w:val="single"/>
        </w:rPr>
        <w:t>4</w:t>
      </w:r>
      <w:proofErr w:type="spellEnd"/>
      <w:r w:rsidRPr="008E0661">
        <w:rPr>
          <w:b/>
          <w:i/>
          <w:u w:val="single"/>
        </w:rPr>
        <w:t xml:space="preserve"> </w:t>
      </w:r>
      <w:r>
        <w:rPr>
          <w:b/>
          <w:sz w:val="21"/>
          <w:szCs w:val="21"/>
          <w:lang w:val="en-GB"/>
        </w:rPr>
        <w:t xml:space="preserve">SRS configuration request is indicated by the legacy </w:t>
      </w:r>
      <w:proofErr w:type="spellStart"/>
      <w:r w:rsidRPr="00151BBA">
        <w:rPr>
          <w:b/>
          <w:i/>
          <w:sz w:val="21"/>
          <w:szCs w:val="21"/>
          <w:lang w:val="en-GB"/>
        </w:rPr>
        <w:t>RRCResumeRequest</w:t>
      </w:r>
      <w:proofErr w:type="spellEnd"/>
      <w:r>
        <w:rPr>
          <w:b/>
          <w:sz w:val="21"/>
          <w:szCs w:val="21"/>
          <w:lang w:val="en-GB"/>
        </w:rPr>
        <w:t xml:space="preserve"> message with a new cause value. An accompanying MAC CE is not needed. </w:t>
      </w:r>
    </w:p>
    <w:p w14:paraId="1EE04DD6" w14:textId="5314EEBB" w:rsidR="00317F9A" w:rsidRPr="00317F9A" w:rsidRDefault="0078497D" w:rsidP="00317F9A">
      <w:pPr>
        <w:spacing w:after="120" w:line="240" w:lineRule="auto"/>
        <w:rPr>
          <w:rFonts w:hint="eastAsia"/>
          <w:b/>
          <w:i/>
          <w:u w:val="single"/>
        </w:rPr>
      </w:pPr>
      <w:r w:rsidRPr="007F0872">
        <w:rPr>
          <w:rFonts w:hint="eastAsia"/>
          <w:b/>
          <w:i/>
          <w:highlight w:val="yellow"/>
          <w:u w:val="single"/>
        </w:rPr>
        <w:t>S</w:t>
      </w:r>
      <w:r w:rsidRPr="007F0872">
        <w:rPr>
          <w:b/>
          <w:i/>
          <w:highlight w:val="yellow"/>
          <w:u w:val="single"/>
        </w:rPr>
        <w:t>RS Enhancement</w:t>
      </w:r>
      <w:r>
        <w:rPr>
          <w:b/>
          <w:i/>
          <w:highlight w:val="yellow"/>
          <w:u w:val="single"/>
        </w:rPr>
        <w:t>:</w:t>
      </w:r>
      <w:r>
        <w:rPr>
          <w:b/>
          <w:i/>
          <w:highlight w:val="yellow"/>
          <w:u w:val="single"/>
        </w:rPr>
        <w:t xml:space="preserve"> </w:t>
      </w:r>
      <w:r w:rsidR="00317F9A">
        <w:rPr>
          <w:b/>
          <w:i/>
          <w:highlight w:val="yellow"/>
          <w:u w:val="single"/>
        </w:rPr>
        <w:t>SRS configuration provisioning</w:t>
      </w:r>
    </w:p>
    <w:p w14:paraId="58D2C428" w14:textId="77777777" w:rsidR="007C4B97" w:rsidRPr="0008333E" w:rsidRDefault="007C4B97" w:rsidP="007C4B97">
      <w:pPr>
        <w:spacing w:beforeLines="50" w:before="120" w:after="120"/>
        <w:rPr>
          <w:b/>
        </w:rPr>
      </w:pPr>
      <w:proofErr w:type="spellStart"/>
      <w:r w:rsidRPr="00843A13">
        <w:rPr>
          <w:b/>
          <w:i/>
          <w:u w:val="single"/>
        </w:rPr>
        <w:t>Proposal</w:t>
      </w:r>
      <w:r>
        <w:rPr>
          <w:b/>
          <w:i/>
          <w:u w:val="single"/>
        </w:rPr>
        <w:t>5</w:t>
      </w:r>
      <w:proofErr w:type="spellEnd"/>
      <w:r>
        <w:rPr>
          <w:b/>
          <w:i/>
          <w:u w:val="single"/>
        </w:rPr>
        <w:t>:</w:t>
      </w:r>
      <w:r w:rsidRPr="00843A13">
        <w:rPr>
          <w:b/>
          <w:i/>
        </w:rPr>
        <w:t xml:space="preserve"> </w:t>
      </w:r>
      <w:r>
        <w:rPr>
          <w:b/>
        </w:rPr>
        <w:t xml:space="preserve">Reuse the legacy non-UE associated </w:t>
      </w:r>
      <w:proofErr w:type="spellStart"/>
      <w:r>
        <w:rPr>
          <w:b/>
        </w:rPr>
        <w:t>NRPPa</w:t>
      </w:r>
      <w:proofErr w:type="spellEnd"/>
      <w:r>
        <w:rPr>
          <w:b/>
        </w:rPr>
        <w:t xml:space="preserve"> message </w:t>
      </w:r>
      <w:proofErr w:type="spellStart"/>
      <w:r>
        <w:rPr>
          <w:b/>
        </w:rPr>
        <w:t>TRP</w:t>
      </w:r>
      <w:proofErr w:type="spellEnd"/>
      <w:r>
        <w:rPr>
          <w:b/>
        </w:rPr>
        <w:t xml:space="preserve"> INFORMATION EXCHANGE for coordination of SRS configurations between </w:t>
      </w:r>
      <w:proofErr w:type="spellStart"/>
      <w:r>
        <w:rPr>
          <w:b/>
        </w:rPr>
        <w:t>gNBs</w:t>
      </w:r>
      <w:proofErr w:type="spellEnd"/>
      <w:r>
        <w:rPr>
          <w:b/>
        </w:rPr>
        <w:t xml:space="preserve"> and </w:t>
      </w:r>
      <w:proofErr w:type="spellStart"/>
      <w:r>
        <w:rPr>
          <w:b/>
        </w:rPr>
        <w:t>LMF</w:t>
      </w:r>
      <w:proofErr w:type="spellEnd"/>
      <w:r>
        <w:rPr>
          <w:b/>
        </w:rPr>
        <w:t>.</w:t>
      </w:r>
      <w:r w:rsidRPr="00560880">
        <w:rPr>
          <w:b/>
        </w:rPr>
        <w:t xml:space="preserve"> </w:t>
      </w:r>
    </w:p>
    <w:p w14:paraId="545845F9" w14:textId="77777777" w:rsidR="007C4B97" w:rsidRPr="003445D3" w:rsidRDefault="007C4B97" w:rsidP="007C4B97">
      <w:pPr>
        <w:spacing w:beforeLines="50" w:before="120" w:after="120"/>
      </w:pPr>
      <w:proofErr w:type="spellStart"/>
      <w:r w:rsidRPr="00843A13">
        <w:rPr>
          <w:b/>
          <w:i/>
          <w:u w:val="single"/>
        </w:rPr>
        <w:t>Proposal</w:t>
      </w:r>
      <w:r>
        <w:rPr>
          <w:b/>
          <w:i/>
          <w:u w:val="single"/>
        </w:rPr>
        <w:t>6</w:t>
      </w:r>
      <w:proofErr w:type="spellEnd"/>
      <w:r>
        <w:rPr>
          <w:b/>
          <w:i/>
          <w:u w:val="single"/>
        </w:rPr>
        <w:t>:</w:t>
      </w:r>
      <w:r w:rsidRPr="007A1C1A">
        <w:rPr>
          <w:b/>
          <w:i/>
        </w:rPr>
        <w:t xml:space="preserve"> </w:t>
      </w:r>
      <w:r>
        <w:rPr>
          <w:b/>
        </w:rPr>
        <w:t>Support the provision of SRS configuration with positioning area by system information.</w:t>
      </w:r>
    </w:p>
    <w:p w14:paraId="15B49939" w14:textId="4E275580" w:rsidR="00317F9A" w:rsidRPr="00CB4AB8" w:rsidRDefault="0032090D" w:rsidP="00CB4AB8">
      <w:pPr>
        <w:spacing w:after="120" w:line="240" w:lineRule="auto"/>
        <w:rPr>
          <w:rFonts w:hint="eastAsia"/>
          <w:b/>
          <w:i/>
          <w:u w:val="single"/>
        </w:rPr>
      </w:pPr>
      <w:r w:rsidRPr="007F0872">
        <w:rPr>
          <w:rFonts w:hint="eastAsia"/>
          <w:b/>
          <w:i/>
          <w:highlight w:val="yellow"/>
          <w:u w:val="single"/>
        </w:rPr>
        <w:t>S</w:t>
      </w:r>
      <w:r w:rsidRPr="007F0872">
        <w:rPr>
          <w:b/>
          <w:i/>
          <w:highlight w:val="yellow"/>
          <w:u w:val="single"/>
        </w:rPr>
        <w:t>RS Enhancement</w:t>
      </w:r>
      <w:r>
        <w:rPr>
          <w:b/>
          <w:i/>
          <w:highlight w:val="yellow"/>
          <w:u w:val="single"/>
        </w:rPr>
        <w:t>:</w:t>
      </w:r>
      <w:r>
        <w:rPr>
          <w:b/>
          <w:i/>
          <w:highlight w:val="yellow"/>
          <w:u w:val="single"/>
        </w:rPr>
        <w:t xml:space="preserve"> </w:t>
      </w:r>
      <w:r w:rsidR="00CB4AB8">
        <w:rPr>
          <w:b/>
          <w:i/>
          <w:highlight w:val="yellow"/>
          <w:u w:val="single"/>
        </w:rPr>
        <w:t xml:space="preserve">Overall </w:t>
      </w:r>
      <w:proofErr w:type="spellStart"/>
      <w:r w:rsidR="00CB4AB8">
        <w:rPr>
          <w:b/>
          <w:i/>
          <w:highlight w:val="yellow"/>
          <w:u w:val="single"/>
        </w:rPr>
        <w:t>stage2</w:t>
      </w:r>
      <w:proofErr w:type="spellEnd"/>
      <w:r w:rsidR="00CB4AB8">
        <w:rPr>
          <w:b/>
          <w:i/>
          <w:highlight w:val="yellow"/>
          <w:u w:val="single"/>
        </w:rPr>
        <w:t xml:space="preserve"> procedure</w:t>
      </w:r>
    </w:p>
    <w:p w14:paraId="2786C540" w14:textId="77777777" w:rsidR="00972892" w:rsidRPr="00D960C1" w:rsidRDefault="00972892" w:rsidP="00972892">
      <w:pPr>
        <w:pStyle w:val="3GPPText"/>
      </w:pPr>
      <w:proofErr w:type="spellStart"/>
      <w:r w:rsidRPr="003150C6">
        <w:rPr>
          <w:rFonts w:eastAsiaTheme="minorEastAsia" w:cstheme="minorBidi"/>
          <w:b/>
          <w:i/>
          <w:kern w:val="2"/>
          <w:sz w:val="21"/>
          <w:szCs w:val="22"/>
          <w:u w:val="single"/>
          <w:lang w:eastAsia="zh-CN"/>
        </w:rPr>
        <w:t>Proposal</w:t>
      </w:r>
      <w:r>
        <w:rPr>
          <w:rFonts w:eastAsiaTheme="minorEastAsia" w:cstheme="minorBidi"/>
          <w:b/>
          <w:i/>
          <w:kern w:val="2"/>
          <w:sz w:val="21"/>
          <w:szCs w:val="22"/>
          <w:u w:val="single"/>
          <w:lang w:eastAsia="zh-CN"/>
        </w:rPr>
        <w:t>7</w:t>
      </w:r>
      <w:proofErr w:type="spellEnd"/>
      <w:r w:rsidRPr="003150C6">
        <w:rPr>
          <w:rFonts w:eastAsiaTheme="minorEastAsia" w:cstheme="minorBidi"/>
          <w:b/>
          <w:kern w:val="2"/>
          <w:sz w:val="21"/>
          <w:szCs w:val="22"/>
          <w:lang w:eastAsia="zh-CN"/>
        </w:rPr>
        <w:t xml:space="preserve">: </w:t>
      </w:r>
      <w:r w:rsidRPr="00D960C1">
        <w:rPr>
          <w:rFonts w:eastAsiaTheme="minorEastAsia" w:cstheme="minorBidi"/>
          <w:b/>
          <w:kern w:val="2"/>
          <w:sz w:val="21"/>
          <w:szCs w:val="22"/>
          <w:lang w:eastAsia="zh-CN"/>
        </w:rPr>
        <w:t>Adopt the following procedure as the baseline for the discussion on SRS configuration with validity area</w:t>
      </w:r>
    </w:p>
    <w:p w14:paraId="798936F9" w14:textId="2DEF3C95" w:rsidR="007F0872" w:rsidRPr="00790B8A" w:rsidRDefault="007F0872" w:rsidP="008022DE">
      <w:pPr>
        <w:pStyle w:val="3GPPText"/>
        <w:rPr>
          <w:b/>
          <w:i/>
          <w:u w:val="single"/>
          <w:lang w:eastAsia="zh-CN"/>
        </w:rPr>
      </w:pPr>
      <w:r w:rsidRPr="00790B8A">
        <w:rPr>
          <w:b/>
          <w:i/>
          <w:highlight w:val="yellow"/>
          <w:u w:val="single"/>
          <w:lang w:eastAsia="zh-CN"/>
        </w:rPr>
        <w:t>Alignment between PRS and DRX</w:t>
      </w:r>
    </w:p>
    <w:p w14:paraId="01D38394" w14:textId="77777777" w:rsidR="00C84072" w:rsidRPr="002D3D50" w:rsidRDefault="00C84072" w:rsidP="00C84072">
      <w:pPr>
        <w:spacing w:beforeLines="50" w:before="120" w:after="120"/>
        <w:rPr>
          <w:b/>
        </w:rPr>
      </w:pPr>
      <w:proofErr w:type="spellStart"/>
      <w:r>
        <w:rPr>
          <w:b/>
          <w:i/>
          <w:u w:val="single"/>
        </w:rPr>
        <w:t>Proposal8</w:t>
      </w:r>
      <w:proofErr w:type="spellEnd"/>
      <w:r w:rsidRPr="001500B6">
        <w:rPr>
          <w:b/>
          <w:i/>
        </w:rPr>
        <w:t>:</w:t>
      </w:r>
      <w:r w:rsidRPr="00560880">
        <w:rPr>
          <w:b/>
        </w:rPr>
        <w:t xml:space="preserve"> </w:t>
      </w:r>
      <w:r>
        <w:rPr>
          <w:b/>
        </w:rPr>
        <w:t xml:space="preserve">For the PRS alignment with fixed </w:t>
      </w:r>
      <w:proofErr w:type="spellStart"/>
      <w:r>
        <w:rPr>
          <w:b/>
        </w:rPr>
        <w:t>DRX</w:t>
      </w:r>
      <w:proofErr w:type="spellEnd"/>
      <w:r>
        <w:rPr>
          <w:b/>
        </w:rPr>
        <w:t xml:space="preserve"> for UE in </w:t>
      </w:r>
      <w:proofErr w:type="spellStart"/>
      <w:r>
        <w:rPr>
          <w:b/>
        </w:rPr>
        <w:t>RRC_IDLE</w:t>
      </w:r>
      <w:proofErr w:type="spellEnd"/>
      <w:r>
        <w:rPr>
          <w:b/>
        </w:rPr>
        <w:t xml:space="preserve">, the legacy UE-based on-demand PRS procedure can be sent in </w:t>
      </w:r>
      <w:proofErr w:type="spellStart"/>
      <w:r>
        <w:rPr>
          <w:b/>
        </w:rPr>
        <w:t>RRC_CONNECTED</w:t>
      </w:r>
      <w:proofErr w:type="spellEnd"/>
      <w:r>
        <w:rPr>
          <w:b/>
        </w:rPr>
        <w:t xml:space="preserve"> with no stage-3 impacts</w:t>
      </w:r>
      <w:r w:rsidRPr="00560880">
        <w:rPr>
          <w:b/>
        </w:rPr>
        <w:t xml:space="preserve">. </w:t>
      </w:r>
    </w:p>
    <w:p w14:paraId="757570C7" w14:textId="77777777" w:rsidR="00C84072" w:rsidRPr="00E614B9" w:rsidRDefault="00C84072" w:rsidP="00C84072">
      <w:pPr>
        <w:spacing w:beforeLines="50" w:before="120" w:after="120"/>
        <w:rPr>
          <w:b/>
        </w:rPr>
      </w:pPr>
      <w:proofErr w:type="spellStart"/>
      <w:r>
        <w:rPr>
          <w:b/>
          <w:i/>
          <w:u w:val="single"/>
        </w:rPr>
        <w:t>Proposal9</w:t>
      </w:r>
      <w:proofErr w:type="spellEnd"/>
      <w:r w:rsidRPr="001500B6">
        <w:rPr>
          <w:b/>
          <w:i/>
        </w:rPr>
        <w:t>:</w:t>
      </w:r>
      <w:r w:rsidRPr="00560880">
        <w:rPr>
          <w:b/>
        </w:rPr>
        <w:t xml:space="preserve"> </w:t>
      </w:r>
      <w:r>
        <w:rPr>
          <w:b/>
        </w:rPr>
        <w:t xml:space="preserve">For the PRS alignment with fixed </w:t>
      </w:r>
      <w:proofErr w:type="spellStart"/>
      <w:r>
        <w:rPr>
          <w:b/>
        </w:rPr>
        <w:t>DRX</w:t>
      </w:r>
      <w:proofErr w:type="spellEnd"/>
      <w:r>
        <w:rPr>
          <w:b/>
        </w:rPr>
        <w:t xml:space="preserve"> for UE in </w:t>
      </w:r>
      <w:proofErr w:type="spellStart"/>
      <w:r>
        <w:rPr>
          <w:b/>
        </w:rPr>
        <w:t>RRC_INACTIVE</w:t>
      </w:r>
      <w:proofErr w:type="spellEnd"/>
      <w:r>
        <w:rPr>
          <w:b/>
        </w:rPr>
        <w:t xml:space="preserve">, the legacy UE-based on-demand PRS procedure can be sent in </w:t>
      </w:r>
      <w:proofErr w:type="spellStart"/>
      <w:r>
        <w:rPr>
          <w:b/>
        </w:rPr>
        <w:t>RRC_CONNECTED</w:t>
      </w:r>
      <w:proofErr w:type="spellEnd"/>
      <w:r>
        <w:rPr>
          <w:b/>
        </w:rPr>
        <w:t xml:space="preserve"> or </w:t>
      </w:r>
      <w:proofErr w:type="spellStart"/>
      <w:r>
        <w:rPr>
          <w:b/>
        </w:rPr>
        <w:t>RRC_INACTIVE</w:t>
      </w:r>
      <w:proofErr w:type="spellEnd"/>
      <w:r>
        <w:rPr>
          <w:b/>
        </w:rPr>
        <w:t xml:space="preserve"> by </w:t>
      </w:r>
      <w:proofErr w:type="spellStart"/>
      <w:r>
        <w:rPr>
          <w:b/>
        </w:rPr>
        <w:t>SDT</w:t>
      </w:r>
      <w:proofErr w:type="spellEnd"/>
      <w:r>
        <w:rPr>
          <w:b/>
        </w:rPr>
        <w:t xml:space="preserve"> with no stage-3 impacts</w:t>
      </w:r>
      <w:r w:rsidRPr="00560880">
        <w:rPr>
          <w:b/>
        </w:rPr>
        <w:t xml:space="preserve">. </w:t>
      </w:r>
    </w:p>
    <w:p w14:paraId="4DE2405F" w14:textId="2E0D15F7" w:rsidR="00C84072" w:rsidRDefault="00C84072" w:rsidP="00C84072">
      <w:pPr>
        <w:spacing w:beforeLines="50" w:before="120" w:after="120"/>
      </w:pPr>
      <w:proofErr w:type="spellStart"/>
      <w:r w:rsidRPr="00582213">
        <w:rPr>
          <w:b/>
          <w:i/>
          <w:u w:val="single"/>
        </w:rPr>
        <w:t>Proposal</w:t>
      </w:r>
      <w:r>
        <w:rPr>
          <w:b/>
          <w:i/>
          <w:u w:val="single"/>
        </w:rPr>
        <w:t>10</w:t>
      </w:r>
      <w:proofErr w:type="spellEnd"/>
      <w:r w:rsidR="009E6C53">
        <w:rPr>
          <w:b/>
        </w:rPr>
        <w:t>:</w:t>
      </w:r>
      <w:r w:rsidRPr="00582213">
        <w:rPr>
          <w:b/>
        </w:rPr>
        <w:t xml:space="preserve"> Deprioritize </w:t>
      </w:r>
      <w:proofErr w:type="spellStart"/>
      <w:r w:rsidRPr="00582213">
        <w:rPr>
          <w:b/>
        </w:rPr>
        <w:t>DRX</w:t>
      </w:r>
      <w:proofErr w:type="spellEnd"/>
      <w:r w:rsidRPr="00582213">
        <w:rPr>
          <w:b/>
        </w:rPr>
        <w:t xml:space="preserve"> alignment with fixed PRS for Rel-18.</w:t>
      </w:r>
      <w:r>
        <w:t xml:space="preserve"> </w:t>
      </w:r>
    </w:p>
    <w:p w14:paraId="6B5057AA" w14:textId="272F1AE0" w:rsidR="00A35013" w:rsidRPr="00A61600" w:rsidRDefault="00A61600" w:rsidP="000C730D">
      <w:pPr>
        <w:spacing w:after="120"/>
        <w:rPr>
          <w:b/>
          <w:i/>
          <w:u w:val="single"/>
        </w:rPr>
      </w:pPr>
      <w:r w:rsidRPr="00A61600">
        <w:rPr>
          <w:b/>
          <w:i/>
          <w:highlight w:val="yellow"/>
          <w:u w:val="single"/>
        </w:rPr>
        <w:t xml:space="preserve">DL Positioning in </w:t>
      </w:r>
      <w:proofErr w:type="spellStart"/>
      <w:r w:rsidRPr="00A61600">
        <w:rPr>
          <w:b/>
          <w:i/>
          <w:highlight w:val="yellow"/>
          <w:u w:val="single"/>
        </w:rPr>
        <w:t>RRC_IDLE</w:t>
      </w:r>
      <w:proofErr w:type="spellEnd"/>
    </w:p>
    <w:p w14:paraId="0D141BF3" w14:textId="77777777" w:rsidR="00CF3709" w:rsidRPr="008612EE" w:rsidRDefault="00CF3709" w:rsidP="00CF3709">
      <w:pPr>
        <w:spacing w:after="120"/>
        <w:rPr>
          <w:b/>
          <w:szCs w:val="21"/>
        </w:rPr>
      </w:pPr>
      <w:r w:rsidRPr="008612EE">
        <w:rPr>
          <w:b/>
          <w:i/>
          <w:szCs w:val="21"/>
          <w:u w:val="single"/>
        </w:rPr>
        <w:t>Observation1:</w:t>
      </w:r>
      <w:r w:rsidRPr="008612EE">
        <w:rPr>
          <w:b/>
          <w:i/>
          <w:szCs w:val="21"/>
        </w:rPr>
        <w:t xml:space="preserve"> </w:t>
      </w:r>
      <w:r w:rsidRPr="008612EE">
        <w:rPr>
          <w:b/>
          <w:szCs w:val="21"/>
        </w:rPr>
        <w:t>The current spec can already support the measurement report in RRC_CONNECTED after security activation.</w:t>
      </w:r>
    </w:p>
    <w:p w14:paraId="4BA96FDD" w14:textId="77777777" w:rsidR="00B55D2D" w:rsidRPr="008612EE" w:rsidRDefault="00B55D2D" w:rsidP="00B55D2D">
      <w:pPr>
        <w:spacing w:after="120"/>
        <w:rPr>
          <w:rFonts w:cs="Times New Roman"/>
          <w:b/>
          <w:kern w:val="0"/>
          <w:szCs w:val="21"/>
        </w:rPr>
      </w:pPr>
      <w:proofErr w:type="spellStart"/>
      <w:r w:rsidRPr="008612EE">
        <w:rPr>
          <w:rFonts w:hint="eastAsia"/>
          <w:b/>
          <w:i/>
          <w:szCs w:val="21"/>
          <w:u w:val="single"/>
        </w:rPr>
        <w:t>P</w:t>
      </w:r>
      <w:r w:rsidRPr="008612EE">
        <w:rPr>
          <w:b/>
          <w:i/>
          <w:szCs w:val="21"/>
          <w:u w:val="single"/>
        </w:rPr>
        <w:t>roposal</w:t>
      </w:r>
      <w:r>
        <w:rPr>
          <w:b/>
          <w:i/>
          <w:szCs w:val="21"/>
          <w:u w:val="single"/>
        </w:rPr>
        <w:t>11</w:t>
      </w:r>
      <w:proofErr w:type="spellEnd"/>
      <w:r w:rsidRPr="008612EE">
        <w:rPr>
          <w:b/>
          <w:szCs w:val="21"/>
        </w:rPr>
        <w:t xml:space="preserve">: UE can perform the DL PRS measurements in </w:t>
      </w:r>
      <w:proofErr w:type="spellStart"/>
      <w:r w:rsidRPr="008612EE">
        <w:rPr>
          <w:b/>
          <w:szCs w:val="21"/>
        </w:rPr>
        <w:t>RRC_IDLE</w:t>
      </w:r>
      <w:proofErr w:type="spellEnd"/>
      <w:r w:rsidRPr="008612EE">
        <w:rPr>
          <w:b/>
          <w:szCs w:val="21"/>
        </w:rPr>
        <w:t xml:space="preserve"> state and report them in </w:t>
      </w:r>
      <w:proofErr w:type="spellStart"/>
      <w:r w:rsidRPr="008612EE">
        <w:rPr>
          <w:b/>
          <w:szCs w:val="21"/>
        </w:rPr>
        <w:t>RRC_CONNECTED</w:t>
      </w:r>
      <w:proofErr w:type="spellEnd"/>
      <w:r w:rsidRPr="008612EE">
        <w:rPr>
          <w:b/>
          <w:szCs w:val="21"/>
        </w:rPr>
        <w:t xml:space="preserve"> state to the </w:t>
      </w:r>
      <w:proofErr w:type="spellStart"/>
      <w:r w:rsidRPr="008612EE">
        <w:rPr>
          <w:b/>
          <w:szCs w:val="21"/>
        </w:rPr>
        <w:t>LMF</w:t>
      </w:r>
      <w:proofErr w:type="spellEnd"/>
      <w:r w:rsidRPr="008612EE">
        <w:rPr>
          <w:b/>
          <w:szCs w:val="21"/>
        </w:rPr>
        <w:t xml:space="preserve"> with the current </w:t>
      </w:r>
      <w:proofErr w:type="spellStart"/>
      <w:r w:rsidRPr="008612EE">
        <w:rPr>
          <w:b/>
          <w:szCs w:val="21"/>
        </w:rPr>
        <w:t>SA2</w:t>
      </w:r>
      <w:proofErr w:type="spellEnd"/>
      <w:r w:rsidRPr="008612EE">
        <w:rPr>
          <w:b/>
          <w:szCs w:val="21"/>
        </w:rPr>
        <w:t xml:space="preserve"> </w:t>
      </w:r>
      <w:proofErr w:type="spellStart"/>
      <w:r w:rsidRPr="008612EE">
        <w:rPr>
          <w:b/>
          <w:szCs w:val="21"/>
        </w:rPr>
        <w:t>stage2</w:t>
      </w:r>
      <w:proofErr w:type="spellEnd"/>
      <w:r w:rsidRPr="008612EE">
        <w:rPr>
          <w:b/>
          <w:szCs w:val="21"/>
        </w:rPr>
        <w:t xml:space="preserve"> procedure in Clause 6.3.1 in TS 23.273. Send a LS to </w:t>
      </w:r>
      <w:proofErr w:type="spellStart"/>
      <w:r w:rsidRPr="008612EE">
        <w:rPr>
          <w:b/>
          <w:szCs w:val="21"/>
        </w:rPr>
        <w:t>SA2</w:t>
      </w:r>
      <w:proofErr w:type="spellEnd"/>
      <w:r w:rsidRPr="008612EE">
        <w:rPr>
          <w:b/>
          <w:szCs w:val="21"/>
        </w:rPr>
        <w:t xml:space="preserve"> to confirm the understanding.</w:t>
      </w:r>
    </w:p>
    <w:p w14:paraId="5DE4B660" w14:textId="77777777" w:rsidR="00A35013" w:rsidRDefault="00A35013" w:rsidP="000C730D">
      <w:pPr>
        <w:spacing w:after="120"/>
        <w:rPr>
          <w:lang w:val="en-GB"/>
        </w:rPr>
      </w:pPr>
      <w:bookmarkStart w:id="5" w:name="_GoBack"/>
      <w:bookmarkEnd w:id="5"/>
    </w:p>
    <w:p w14:paraId="79732FC2" w14:textId="40FF869D" w:rsidR="003C5A0F" w:rsidRPr="00C22D50" w:rsidRDefault="002149F5" w:rsidP="00A34D95">
      <w:pPr>
        <w:pStyle w:val="1"/>
        <w:rPr>
          <w:lang w:eastAsia="zh-CN"/>
        </w:rPr>
      </w:pPr>
      <w:r>
        <w:rPr>
          <w:lang w:eastAsia="zh-CN"/>
        </w:rPr>
        <w:lastRenderedPageBreak/>
        <w:t>6</w:t>
      </w:r>
      <w:r w:rsidR="00EE4607">
        <w:rPr>
          <w:lang w:eastAsia="zh-CN"/>
        </w:rPr>
        <w:t>.</w:t>
      </w:r>
      <w:r w:rsidR="00654909">
        <w:rPr>
          <w:lang w:eastAsia="zh-CN"/>
        </w:rPr>
        <w:tab/>
      </w:r>
      <w:r w:rsidR="003C5A0F" w:rsidRPr="00C22D50">
        <w:rPr>
          <w:lang w:eastAsia="zh-CN"/>
        </w:rPr>
        <w:t>References</w:t>
      </w:r>
    </w:p>
    <w:p w14:paraId="2BA340C6" w14:textId="3167859B" w:rsidR="00503DBC" w:rsidRDefault="00503DBC" w:rsidP="000B6F2C">
      <w:pPr>
        <w:pStyle w:val="References"/>
        <w:numPr>
          <w:ilvl w:val="0"/>
          <w:numId w:val="11"/>
        </w:numPr>
        <w:spacing w:after="120"/>
      </w:pPr>
      <w:r>
        <w:rPr>
          <w:lang w:eastAsia="zh-CN"/>
        </w:rPr>
        <w:t>RAN</w:t>
      </w:r>
      <w:r w:rsidR="0071163A">
        <w:rPr>
          <w:lang w:eastAsia="zh-CN"/>
        </w:rPr>
        <w:t>1</w:t>
      </w:r>
      <w:r>
        <w:rPr>
          <w:lang w:eastAsia="zh-CN"/>
        </w:rPr>
        <w:t>-1</w:t>
      </w:r>
      <w:r w:rsidR="0071163A">
        <w:rPr>
          <w:lang w:eastAsia="zh-CN"/>
        </w:rPr>
        <w:t>12</w:t>
      </w:r>
      <w:r>
        <w:rPr>
          <w:lang w:eastAsia="zh-CN"/>
        </w:rPr>
        <w:t xml:space="preserve"> Chair’s notes</w:t>
      </w:r>
      <w:r w:rsidR="002C23F1">
        <w:rPr>
          <w:lang w:eastAsia="zh-CN"/>
        </w:rPr>
        <w:t xml:space="preserve"> </w:t>
      </w:r>
    </w:p>
    <w:p w14:paraId="00618067" w14:textId="3095C7C0" w:rsidR="0071163A" w:rsidRDefault="0071163A" w:rsidP="000B6F2C">
      <w:pPr>
        <w:pStyle w:val="References"/>
        <w:numPr>
          <w:ilvl w:val="0"/>
          <w:numId w:val="11"/>
        </w:numPr>
        <w:spacing w:after="120"/>
      </w:pPr>
      <w:r>
        <w:rPr>
          <w:rFonts w:hint="eastAsia"/>
          <w:lang w:eastAsia="zh-CN"/>
        </w:rPr>
        <w:t>R</w:t>
      </w:r>
      <w:r>
        <w:rPr>
          <w:lang w:eastAsia="zh-CN"/>
        </w:rPr>
        <w:t>AN2-121</w:t>
      </w:r>
      <w:r w:rsidR="001C5B41">
        <w:rPr>
          <w:lang w:eastAsia="zh-CN"/>
        </w:rPr>
        <w:t>bis</w:t>
      </w:r>
      <w:r>
        <w:rPr>
          <w:lang w:eastAsia="zh-CN"/>
        </w:rPr>
        <w:t xml:space="preserve"> Chair’s notes</w:t>
      </w:r>
    </w:p>
    <w:p w14:paraId="17ABC625" w14:textId="77777777" w:rsidR="00D50065" w:rsidRDefault="00D50065" w:rsidP="005B76A4">
      <w:pPr>
        <w:pStyle w:val="References"/>
        <w:tabs>
          <w:tab w:val="clear" w:pos="360"/>
        </w:tabs>
        <w:spacing w:after="120"/>
        <w:ind w:left="0" w:firstLine="0"/>
        <w:sectPr w:rsidR="00D50065" w:rsidSect="00D50065">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40" w:code="9"/>
          <w:pgMar w:top="1134" w:right="1134" w:bottom="1418" w:left="1134" w:header="851" w:footer="340" w:gutter="0"/>
          <w:cols w:space="720"/>
          <w:formProt w:val="0"/>
          <w:docGrid w:linePitch="272"/>
        </w:sectPr>
      </w:pPr>
    </w:p>
    <w:p w14:paraId="2CA3F075" w14:textId="60E7384F" w:rsidR="001D1B81" w:rsidRPr="001068D8" w:rsidRDefault="00C35EEE" w:rsidP="004303CD">
      <w:pPr>
        <w:pStyle w:val="1"/>
      </w:pPr>
      <w:r>
        <w:rPr>
          <w:rFonts w:hint="eastAsia"/>
        </w:rPr>
        <w:t>A</w:t>
      </w:r>
      <w:r>
        <w:t xml:space="preserve">nnex </w:t>
      </w:r>
      <w:r w:rsidR="001068D8">
        <w:t>A</w:t>
      </w:r>
      <w:r w:rsidR="004303CD">
        <w:t>: General procedure for SRS configuration with validity are</w:t>
      </w:r>
      <w:r w:rsidR="004303CD">
        <w:rPr>
          <w:rFonts w:hint="eastAsia"/>
          <w:lang w:eastAsia="zh-CN"/>
        </w:rPr>
        <w:t>a</w:t>
      </w:r>
    </w:p>
    <w:tbl>
      <w:tblPr>
        <w:tblStyle w:val="afa"/>
        <w:tblW w:w="0" w:type="auto"/>
        <w:tblLook w:val="04A0" w:firstRow="1" w:lastRow="0" w:firstColumn="1" w:lastColumn="0" w:noHBand="0" w:noVBand="1"/>
      </w:tblPr>
      <w:tblGrid>
        <w:gridCol w:w="9629"/>
      </w:tblGrid>
      <w:tr w:rsidR="00583041" w14:paraId="55505136" w14:textId="77777777" w:rsidTr="00583041">
        <w:tc>
          <w:tcPr>
            <w:tcW w:w="9629" w:type="dxa"/>
          </w:tcPr>
          <w:p w14:paraId="6B5FC3CE" w14:textId="77777777" w:rsidR="00F06668" w:rsidRDefault="00F06668" w:rsidP="00F06668">
            <w:pPr>
              <w:spacing w:beforeLines="50" w:before="120" w:after="120"/>
              <w:jc w:val="center"/>
              <w:rPr>
                <w:lang w:val="en-GB"/>
              </w:rPr>
            </w:pPr>
            <w:r>
              <w:rPr>
                <w:noProof/>
              </w:rPr>
              <w:drawing>
                <wp:inline distT="0" distB="0" distL="0" distR="0" wp14:anchorId="1C0340DA" wp14:editId="43DBB2FA">
                  <wp:extent cx="4726379" cy="387318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5454" cy="3880626"/>
                          </a:xfrm>
                          <a:prstGeom prst="rect">
                            <a:avLst/>
                          </a:prstGeom>
                        </pic:spPr>
                      </pic:pic>
                    </a:graphicData>
                  </a:graphic>
                </wp:inline>
              </w:drawing>
            </w:r>
          </w:p>
          <w:p w14:paraId="53E7B54A" w14:textId="77777777" w:rsidR="00F06668" w:rsidRDefault="00F06668" w:rsidP="00F06668">
            <w:pPr>
              <w:spacing w:beforeLines="50" w:before="120" w:after="120"/>
              <w:jc w:val="center"/>
              <w:rPr>
                <w:b/>
                <w:i/>
                <w:lang w:val="en-GB"/>
              </w:rPr>
            </w:pPr>
            <w:r>
              <w:rPr>
                <w:b/>
                <w:i/>
                <w:lang w:val="en-GB"/>
              </w:rPr>
              <w:t>Figure 3, SRS configuration request for UL positioning with validity area</w:t>
            </w:r>
          </w:p>
          <w:p w14:paraId="7B22B0AB" w14:textId="77777777" w:rsidR="00F06668" w:rsidRDefault="00F06668" w:rsidP="00F06668">
            <w:pPr>
              <w:pStyle w:val="B1"/>
              <w:spacing w:beforeLines="50" w:before="120" w:after="120" w:line="240" w:lineRule="auto"/>
              <w:jc w:val="left"/>
              <w:rPr>
                <w:sz w:val="21"/>
                <w:szCs w:val="21"/>
                <w:lang w:val="en-GB"/>
              </w:rPr>
            </w:pPr>
            <w:r>
              <w:rPr>
                <w:rFonts w:hint="eastAsia"/>
                <w:sz w:val="21"/>
                <w:szCs w:val="21"/>
                <w:lang w:val="en-GB"/>
              </w:rPr>
              <w:t>1</w:t>
            </w:r>
            <w:r>
              <w:rPr>
                <w:sz w:val="21"/>
                <w:szCs w:val="21"/>
                <w:lang w:val="en-GB"/>
              </w:rPr>
              <w:t>.</w:t>
            </w:r>
            <w:r w:rsidRPr="000A1EF9">
              <w:rPr>
                <w:sz w:val="21"/>
                <w:szCs w:val="21"/>
                <w:lang w:val="en-GB"/>
              </w:rPr>
              <w:tab/>
            </w:r>
            <w:r w:rsidRPr="00720448">
              <w:rPr>
                <w:sz w:val="21"/>
                <w:szCs w:val="21"/>
                <w:lang w:val="en-GB"/>
              </w:rPr>
              <w:t xml:space="preserve">LMF collects the candidate SRS configurations of the TRPs via TRP </w:t>
            </w:r>
            <w:r>
              <w:rPr>
                <w:sz w:val="21"/>
                <w:szCs w:val="21"/>
                <w:lang w:val="en-GB"/>
              </w:rPr>
              <w:t>INFORMATION REQUEST message.</w:t>
            </w:r>
          </w:p>
          <w:p w14:paraId="7CE099B0" w14:textId="77777777" w:rsidR="00F06668" w:rsidRDefault="00F06668" w:rsidP="00F06668">
            <w:pPr>
              <w:pStyle w:val="B1"/>
              <w:spacing w:beforeLines="50" w:before="120" w:after="120" w:line="240" w:lineRule="auto"/>
              <w:jc w:val="left"/>
              <w:rPr>
                <w:sz w:val="21"/>
                <w:szCs w:val="21"/>
                <w:lang w:val="en-GB"/>
              </w:rPr>
            </w:pPr>
            <w:r>
              <w:rPr>
                <w:sz w:val="21"/>
                <w:szCs w:val="21"/>
                <w:lang w:val="en-GB"/>
              </w:rPr>
              <w:t xml:space="preserve">2. The </w:t>
            </w:r>
            <w:proofErr w:type="spellStart"/>
            <w:r>
              <w:rPr>
                <w:sz w:val="21"/>
                <w:szCs w:val="21"/>
                <w:lang w:val="en-GB"/>
              </w:rPr>
              <w:t>gNBs</w:t>
            </w:r>
            <w:proofErr w:type="spellEnd"/>
            <w:r>
              <w:rPr>
                <w:sz w:val="21"/>
                <w:szCs w:val="21"/>
                <w:lang w:val="en-GB"/>
              </w:rPr>
              <w:t xml:space="preserve"> sends the response with available SRS configurations via TRP INFORMATION RESPONSE message.</w:t>
            </w:r>
          </w:p>
          <w:p w14:paraId="4F74E1A8" w14:textId="77777777" w:rsidR="00F06668" w:rsidRDefault="00F06668" w:rsidP="00F06668">
            <w:pPr>
              <w:pStyle w:val="B1"/>
              <w:spacing w:beforeLines="50" w:before="120" w:after="120" w:line="240" w:lineRule="auto"/>
              <w:jc w:val="left"/>
              <w:rPr>
                <w:sz w:val="21"/>
                <w:szCs w:val="21"/>
                <w:lang w:val="en-GB"/>
              </w:rPr>
            </w:pPr>
            <w:r>
              <w:rPr>
                <w:sz w:val="21"/>
                <w:szCs w:val="21"/>
                <w:lang w:val="en-GB"/>
              </w:rPr>
              <w:t xml:space="preserve">3a-4a. The LMF sends POSITIONING INFORMATION REQUEST message to request the serving </w:t>
            </w:r>
            <w:proofErr w:type="spellStart"/>
            <w:r>
              <w:rPr>
                <w:sz w:val="21"/>
                <w:szCs w:val="21"/>
                <w:lang w:val="en-GB"/>
              </w:rPr>
              <w:t>gNB</w:t>
            </w:r>
            <w:proofErr w:type="spellEnd"/>
            <w:r>
              <w:rPr>
                <w:sz w:val="21"/>
                <w:szCs w:val="21"/>
                <w:lang w:val="en-GB"/>
              </w:rPr>
              <w:t xml:space="preserve"> to configure the UE with SRS configurations and validity area. The LMF can suggest SRS configurations and the associated validity area to the serving </w:t>
            </w:r>
            <w:proofErr w:type="spellStart"/>
            <w:r>
              <w:rPr>
                <w:sz w:val="21"/>
                <w:szCs w:val="21"/>
                <w:lang w:val="en-GB"/>
              </w:rPr>
              <w:t>gNB</w:t>
            </w:r>
            <w:proofErr w:type="spellEnd"/>
            <w:r>
              <w:rPr>
                <w:sz w:val="21"/>
                <w:szCs w:val="21"/>
                <w:lang w:val="en-GB"/>
              </w:rPr>
              <w:t xml:space="preserve">, then the serving </w:t>
            </w:r>
            <w:proofErr w:type="spellStart"/>
            <w:r>
              <w:rPr>
                <w:sz w:val="21"/>
                <w:szCs w:val="21"/>
                <w:lang w:val="en-GB"/>
              </w:rPr>
              <w:t>gNB</w:t>
            </w:r>
            <w:proofErr w:type="spellEnd"/>
            <w:r>
              <w:rPr>
                <w:sz w:val="21"/>
                <w:szCs w:val="21"/>
                <w:lang w:val="en-GB"/>
              </w:rPr>
              <w:t xml:space="preserve"> determines the configurations and sends to the LMF via POSITIONING INFORMATION RESPONSE message. </w:t>
            </w:r>
          </w:p>
          <w:p w14:paraId="5201D973" w14:textId="77777777" w:rsidR="00F06668" w:rsidRDefault="00F06668" w:rsidP="00F06668">
            <w:pPr>
              <w:pStyle w:val="B1"/>
              <w:spacing w:beforeLines="50" w:before="120" w:after="120" w:line="240" w:lineRule="auto"/>
              <w:jc w:val="left"/>
              <w:rPr>
                <w:sz w:val="21"/>
                <w:szCs w:val="21"/>
                <w:lang w:val="en-GB"/>
              </w:rPr>
            </w:pPr>
            <w:r>
              <w:rPr>
                <w:sz w:val="21"/>
                <w:szCs w:val="21"/>
                <w:lang w:val="en-GB"/>
              </w:rPr>
              <w:t xml:space="preserve">3b-4b. The LMF sends ASSISTANCE INFORMATION CONTROL to the </w:t>
            </w:r>
            <w:proofErr w:type="spellStart"/>
            <w:r>
              <w:rPr>
                <w:sz w:val="21"/>
                <w:szCs w:val="21"/>
                <w:lang w:val="en-GB"/>
              </w:rPr>
              <w:t>gNB</w:t>
            </w:r>
            <w:proofErr w:type="spellEnd"/>
            <w:r>
              <w:rPr>
                <w:sz w:val="21"/>
                <w:szCs w:val="21"/>
                <w:lang w:val="en-GB"/>
              </w:rPr>
              <w:t xml:space="preserve"> to send </w:t>
            </w:r>
            <w:proofErr w:type="spellStart"/>
            <w:r>
              <w:rPr>
                <w:sz w:val="21"/>
                <w:szCs w:val="21"/>
                <w:lang w:val="en-GB"/>
              </w:rPr>
              <w:t>posSIB</w:t>
            </w:r>
            <w:proofErr w:type="spellEnd"/>
            <w:r>
              <w:rPr>
                <w:sz w:val="21"/>
                <w:szCs w:val="21"/>
                <w:lang w:val="en-GB"/>
              </w:rPr>
              <w:t xml:space="preserve"> for the delivery of multiple SRS configurations with validity area. </w:t>
            </w:r>
          </w:p>
          <w:p w14:paraId="2BFFEE70" w14:textId="77777777" w:rsidR="00F06668" w:rsidRPr="00720448" w:rsidRDefault="00F06668" w:rsidP="00F06668">
            <w:pPr>
              <w:pStyle w:val="B1"/>
              <w:spacing w:beforeLines="50" w:before="120" w:after="120" w:line="240" w:lineRule="auto"/>
              <w:jc w:val="left"/>
              <w:rPr>
                <w:sz w:val="21"/>
                <w:szCs w:val="21"/>
                <w:lang w:val="en-GB"/>
              </w:rPr>
            </w:pPr>
            <w:r>
              <w:rPr>
                <w:sz w:val="21"/>
                <w:szCs w:val="21"/>
                <w:lang w:val="en-GB"/>
              </w:rPr>
              <w:t>5.</w:t>
            </w:r>
            <w:r w:rsidRPr="000A1EF9">
              <w:rPr>
                <w:sz w:val="21"/>
                <w:szCs w:val="21"/>
                <w:lang w:val="en-GB"/>
              </w:rPr>
              <w:tab/>
            </w:r>
            <w:r>
              <w:rPr>
                <w:sz w:val="21"/>
                <w:szCs w:val="21"/>
                <w:lang w:val="en-GB"/>
              </w:rPr>
              <w:t xml:space="preserve">The </w:t>
            </w:r>
            <w:proofErr w:type="spellStart"/>
            <w:r>
              <w:rPr>
                <w:sz w:val="21"/>
                <w:szCs w:val="21"/>
                <w:lang w:val="en-GB"/>
              </w:rPr>
              <w:t>gNB</w:t>
            </w:r>
            <w:proofErr w:type="spellEnd"/>
            <w:r>
              <w:rPr>
                <w:sz w:val="21"/>
                <w:szCs w:val="21"/>
                <w:lang w:val="en-GB"/>
              </w:rPr>
              <w:t xml:space="preserve"> provides SRS configuration to the UE via </w:t>
            </w:r>
            <w:proofErr w:type="spellStart"/>
            <w:r>
              <w:rPr>
                <w:sz w:val="21"/>
                <w:szCs w:val="21"/>
                <w:lang w:val="en-GB"/>
              </w:rPr>
              <w:t>RRCRelease</w:t>
            </w:r>
            <w:proofErr w:type="spellEnd"/>
            <w:r>
              <w:rPr>
                <w:sz w:val="21"/>
                <w:szCs w:val="21"/>
                <w:lang w:val="en-GB"/>
              </w:rPr>
              <w:t xml:space="preserve"> message or </w:t>
            </w:r>
            <w:proofErr w:type="spellStart"/>
            <w:r>
              <w:rPr>
                <w:sz w:val="21"/>
                <w:szCs w:val="21"/>
                <w:lang w:val="en-GB"/>
              </w:rPr>
              <w:t>posSIB</w:t>
            </w:r>
            <w:proofErr w:type="spellEnd"/>
            <w:r>
              <w:rPr>
                <w:sz w:val="21"/>
                <w:szCs w:val="21"/>
                <w:lang w:val="en-GB"/>
              </w:rPr>
              <w:t xml:space="preserve"> and it sends the UE to RRC_INACTIVE.</w:t>
            </w:r>
            <w:r w:rsidRPr="000A1EF9">
              <w:rPr>
                <w:sz w:val="21"/>
                <w:szCs w:val="21"/>
                <w:lang w:val="en-GB"/>
              </w:rPr>
              <w:t xml:space="preserve"> </w:t>
            </w:r>
          </w:p>
          <w:p w14:paraId="146B1A7A" w14:textId="77777777" w:rsidR="00F06668" w:rsidRPr="000A1EF9" w:rsidRDefault="00F06668" w:rsidP="00F06668">
            <w:pPr>
              <w:pStyle w:val="B1"/>
              <w:spacing w:beforeLines="50" w:before="120" w:after="120" w:line="240" w:lineRule="auto"/>
              <w:jc w:val="left"/>
              <w:rPr>
                <w:sz w:val="21"/>
                <w:szCs w:val="21"/>
                <w:lang w:val="en-GB"/>
              </w:rPr>
            </w:pPr>
            <w:r>
              <w:rPr>
                <w:sz w:val="21"/>
                <w:szCs w:val="21"/>
                <w:lang w:val="en-GB"/>
              </w:rPr>
              <w:t>6.</w:t>
            </w:r>
            <w:r w:rsidRPr="000A1EF9">
              <w:rPr>
                <w:sz w:val="21"/>
                <w:szCs w:val="21"/>
                <w:lang w:val="en-GB"/>
              </w:rPr>
              <w:tab/>
              <w:t>Event is triggered within the UE that the UE needs to initiate the positioning procedure with the network; or when cell reselection happens, the UE selects one cell out of the current positioning validity area. The UE needs to request the SRS configuration to the network;</w:t>
            </w:r>
          </w:p>
          <w:p w14:paraId="6BE3815A" w14:textId="77777777" w:rsidR="00F06668" w:rsidRPr="000A1EF9" w:rsidRDefault="00F06668" w:rsidP="00F06668">
            <w:pPr>
              <w:pStyle w:val="B1"/>
              <w:spacing w:beforeLines="50" w:before="120" w:after="120" w:line="240" w:lineRule="auto"/>
              <w:jc w:val="left"/>
              <w:rPr>
                <w:sz w:val="21"/>
                <w:szCs w:val="21"/>
                <w:lang w:val="en-GB"/>
              </w:rPr>
            </w:pPr>
            <w:r>
              <w:rPr>
                <w:sz w:val="21"/>
                <w:szCs w:val="21"/>
                <w:lang w:val="en-GB"/>
              </w:rPr>
              <w:lastRenderedPageBreak/>
              <w:t>7</w:t>
            </w:r>
            <w:r w:rsidRPr="000A1EF9">
              <w:rPr>
                <w:sz w:val="21"/>
                <w:szCs w:val="21"/>
                <w:lang w:val="en-GB"/>
              </w:rPr>
              <w:t>.</w:t>
            </w:r>
            <w:r w:rsidRPr="000A1EF9">
              <w:rPr>
                <w:sz w:val="21"/>
                <w:szCs w:val="21"/>
                <w:lang w:val="en-GB"/>
              </w:rPr>
              <w:tab/>
              <w:t>The UE send</w:t>
            </w:r>
            <w:r>
              <w:rPr>
                <w:sz w:val="21"/>
                <w:szCs w:val="21"/>
                <w:lang w:val="en-GB"/>
              </w:rPr>
              <w:t xml:space="preserve">s RRC Resume Request message </w:t>
            </w:r>
            <w:r w:rsidRPr="000A1EF9">
              <w:rPr>
                <w:sz w:val="21"/>
                <w:szCs w:val="21"/>
                <w:lang w:val="en-GB"/>
              </w:rPr>
              <w:t xml:space="preserve">to the newly selected </w:t>
            </w:r>
            <w:proofErr w:type="spellStart"/>
            <w:r w:rsidRPr="000A1EF9">
              <w:rPr>
                <w:sz w:val="21"/>
                <w:szCs w:val="21"/>
                <w:lang w:val="en-GB"/>
              </w:rPr>
              <w:t>gNB</w:t>
            </w:r>
            <w:proofErr w:type="spellEnd"/>
            <w:r w:rsidRPr="000A1EF9">
              <w:rPr>
                <w:sz w:val="21"/>
                <w:szCs w:val="21"/>
                <w:lang w:val="en-GB"/>
              </w:rPr>
              <w:t>;</w:t>
            </w:r>
          </w:p>
          <w:p w14:paraId="11E63B08" w14:textId="77777777" w:rsidR="00F06668" w:rsidRPr="000A1EF9" w:rsidRDefault="00F06668" w:rsidP="00F06668">
            <w:pPr>
              <w:pStyle w:val="B1"/>
              <w:spacing w:beforeLines="50" w:before="120" w:after="120" w:line="240" w:lineRule="auto"/>
              <w:jc w:val="left"/>
              <w:rPr>
                <w:sz w:val="21"/>
                <w:szCs w:val="21"/>
                <w:lang w:val="en-GB"/>
              </w:rPr>
            </w:pPr>
            <w:r>
              <w:rPr>
                <w:rFonts w:hint="eastAsia"/>
                <w:sz w:val="21"/>
                <w:szCs w:val="21"/>
                <w:lang w:val="en-GB"/>
              </w:rPr>
              <w:t>8</w:t>
            </w:r>
            <w:r>
              <w:rPr>
                <w:sz w:val="21"/>
                <w:szCs w:val="21"/>
                <w:lang w:val="en-GB"/>
              </w:rPr>
              <w:t xml:space="preserve">. The network determines new SRS configuration and the associated validity area for the UE, the detailed procedures pending to RAN3. </w:t>
            </w:r>
          </w:p>
          <w:p w14:paraId="48735395" w14:textId="77777777" w:rsidR="00F06668" w:rsidRPr="000A1EF9" w:rsidRDefault="00F06668" w:rsidP="00F06668">
            <w:pPr>
              <w:pStyle w:val="B1"/>
              <w:spacing w:beforeLines="50" w:before="120" w:after="120" w:line="240" w:lineRule="auto"/>
              <w:jc w:val="left"/>
              <w:rPr>
                <w:sz w:val="21"/>
                <w:szCs w:val="21"/>
                <w:lang w:val="en-GB"/>
              </w:rPr>
            </w:pPr>
            <w:r>
              <w:rPr>
                <w:sz w:val="21"/>
                <w:szCs w:val="21"/>
                <w:lang w:val="en-GB"/>
              </w:rPr>
              <w:t>9</w:t>
            </w:r>
            <w:r w:rsidRPr="000A1EF9">
              <w:rPr>
                <w:sz w:val="21"/>
                <w:szCs w:val="21"/>
                <w:lang w:val="en-GB"/>
              </w:rPr>
              <w:t>.</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configuration;</w:t>
            </w:r>
          </w:p>
          <w:p w14:paraId="0B5A6561" w14:textId="77777777" w:rsidR="00F06668" w:rsidRPr="000A1EF9" w:rsidRDefault="00F06668" w:rsidP="00F06668">
            <w:pPr>
              <w:pStyle w:val="B1"/>
              <w:spacing w:beforeLines="50" w:before="120" w:after="120" w:line="240" w:lineRule="auto"/>
              <w:jc w:val="left"/>
              <w:rPr>
                <w:sz w:val="21"/>
                <w:szCs w:val="21"/>
                <w:lang w:val="en-GB"/>
              </w:rPr>
            </w:pPr>
            <w:r>
              <w:rPr>
                <w:sz w:val="21"/>
                <w:szCs w:val="21"/>
                <w:lang w:val="en-GB"/>
              </w:rPr>
              <w:t>10</w:t>
            </w:r>
            <w:r w:rsidRPr="000A1EF9">
              <w:rPr>
                <w:sz w:val="21"/>
                <w:szCs w:val="21"/>
                <w:lang w:val="en-GB"/>
              </w:rPr>
              <w:t>.</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25F00372" w14:textId="77777777" w:rsidR="00F06668" w:rsidRPr="0052376B" w:rsidRDefault="00F06668" w:rsidP="00F06668">
            <w:pPr>
              <w:pStyle w:val="B1"/>
              <w:spacing w:beforeLines="50" w:before="120" w:after="120" w:line="240" w:lineRule="auto"/>
              <w:jc w:val="left"/>
              <w:rPr>
                <w:sz w:val="21"/>
                <w:szCs w:val="21"/>
                <w:lang w:val="en-GB"/>
              </w:rPr>
            </w:pPr>
            <w:r>
              <w:rPr>
                <w:sz w:val="21"/>
                <w:szCs w:val="21"/>
                <w:lang w:val="en-GB"/>
              </w:rPr>
              <w:t>11</w:t>
            </w:r>
            <w:r w:rsidRPr="000A1EF9">
              <w:rPr>
                <w:sz w:val="21"/>
                <w:szCs w:val="21"/>
                <w:lang w:val="en-GB"/>
              </w:rPr>
              <w:t>.</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r>
              <w:rPr>
                <w:sz w:val="21"/>
                <w:szCs w:val="21"/>
                <w:lang w:val="en-GB"/>
              </w:rPr>
              <w:t>s</w:t>
            </w:r>
            <w:proofErr w:type="spellEnd"/>
            <w:r w:rsidRPr="000A1EF9">
              <w:rPr>
                <w:sz w:val="21"/>
                <w:szCs w:val="21"/>
                <w:lang w:val="en-GB"/>
              </w:rPr>
              <w:t xml:space="preserve"> </w:t>
            </w:r>
            <w:r w:rsidRPr="0052376B">
              <w:rPr>
                <w:sz w:val="21"/>
                <w:szCs w:val="21"/>
                <w:lang w:val="en-GB"/>
              </w:rPr>
              <w:t>perform SRS reception;</w:t>
            </w:r>
          </w:p>
          <w:p w14:paraId="30E17B9F" w14:textId="03C0F1A7" w:rsidR="00583041" w:rsidRDefault="00F06668" w:rsidP="00F06668">
            <w:pPr>
              <w:spacing w:after="120"/>
              <w:ind w:firstLineChars="100" w:firstLine="210"/>
            </w:pPr>
            <w:r w:rsidRPr="0052376B">
              <w:rPr>
                <w:szCs w:val="21"/>
              </w:rPr>
              <w:t xml:space="preserve">12. The </w:t>
            </w:r>
            <w:proofErr w:type="spellStart"/>
            <w:r w:rsidRPr="0052376B">
              <w:rPr>
                <w:szCs w:val="21"/>
              </w:rPr>
              <w:t>gNBs</w:t>
            </w:r>
            <w:proofErr w:type="spellEnd"/>
            <w:r w:rsidRPr="0052376B">
              <w:rPr>
                <w:szCs w:val="21"/>
              </w:rPr>
              <w:t xml:space="preserve"> measure t</w:t>
            </w:r>
            <w:r w:rsidRPr="007042D6">
              <w:rPr>
                <w:szCs w:val="21"/>
              </w:rPr>
              <w:t>he SRS and sends measurement report to the LMF.</w:t>
            </w:r>
          </w:p>
        </w:tc>
      </w:tr>
    </w:tbl>
    <w:p w14:paraId="492E81C2" w14:textId="77777777" w:rsidR="001D1B81" w:rsidRPr="001D1B81" w:rsidRDefault="001D1B81" w:rsidP="001D1B81">
      <w:pPr>
        <w:spacing w:after="120"/>
      </w:pPr>
    </w:p>
    <w:p w14:paraId="36E22E36" w14:textId="09F4EC04" w:rsidR="004335A3" w:rsidRPr="00FF6C2A" w:rsidRDefault="004335A3" w:rsidP="00E54566">
      <w:pPr>
        <w:spacing w:after="120"/>
      </w:pPr>
    </w:p>
    <w:sectPr w:rsidR="004335A3" w:rsidRPr="00FF6C2A" w:rsidSect="00B65766">
      <w:headerReference w:type="even" r:id="rId20"/>
      <w:footerReference w:type="default" r:id="rId21"/>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D5769" w14:textId="77777777" w:rsidR="00E83471" w:rsidRDefault="00E83471">
      <w:pPr>
        <w:spacing w:after="120"/>
      </w:pPr>
      <w:r>
        <w:separator/>
      </w:r>
    </w:p>
  </w:endnote>
  <w:endnote w:type="continuationSeparator" w:id="0">
    <w:p w14:paraId="6FA5F181" w14:textId="77777777" w:rsidR="00E83471" w:rsidRDefault="00E8347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A27B9" w14:textId="77777777" w:rsidR="00957D1F" w:rsidRDefault="00957D1F">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F1F6E" w14:textId="77777777" w:rsidR="00957D1F" w:rsidRDefault="00957D1F">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AACA3" w14:textId="77777777" w:rsidR="00957D1F" w:rsidRDefault="00957D1F">
    <w:pPr>
      <w:pStyle w:val="af0"/>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036D3" w14:textId="77777777" w:rsidR="00E83471" w:rsidRDefault="00E83471">
      <w:pPr>
        <w:spacing w:after="120"/>
      </w:pPr>
      <w:r>
        <w:separator/>
      </w:r>
    </w:p>
  </w:footnote>
  <w:footnote w:type="continuationSeparator" w:id="0">
    <w:p w14:paraId="74F33D87" w14:textId="77777777" w:rsidR="00E83471" w:rsidRDefault="00E8347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8785D" w14:textId="77777777" w:rsidR="00957D1F" w:rsidRDefault="00957D1F">
    <w:pPr>
      <w:pStyle w:val="af2"/>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444DC" w14:textId="77777777" w:rsidR="00957D1F" w:rsidRDefault="00957D1F">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4FB38" w14:textId="77777777" w:rsidR="00957D1F" w:rsidRDefault="00957D1F">
    <w:pPr>
      <w:pStyle w:val="af2"/>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34CD0"/>
    <w:multiLevelType w:val="hybridMultilevel"/>
    <w:tmpl w:val="30C44DC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917C0"/>
    <w:multiLevelType w:val="hybridMultilevel"/>
    <w:tmpl w:val="C0AC2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84A481D"/>
    <w:multiLevelType w:val="hybridMultilevel"/>
    <w:tmpl w:val="150A8C84"/>
    <w:lvl w:ilvl="0" w:tplc="8E2A699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0C148F"/>
    <w:multiLevelType w:val="hybridMultilevel"/>
    <w:tmpl w:val="D7A8D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2B4882"/>
    <w:multiLevelType w:val="hybridMultilevel"/>
    <w:tmpl w:val="CCE29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7810418"/>
    <w:multiLevelType w:val="multilevel"/>
    <w:tmpl w:val="6EE01EAE"/>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05EAA"/>
    <w:multiLevelType w:val="hybridMultilevel"/>
    <w:tmpl w:val="9998E396"/>
    <w:lvl w:ilvl="0" w:tplc="9B4EA5C8">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007B22"/>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3A407D"/>
    <w:multiLevelType w:val="hybridMultilevel"/>
    <w:tmpl w:val="49B03498"/>
    <w:lvl w:ilvl="0" w:tplc="BA062F0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546C0CF9"/>
    <w:multiLevelType w:val="hybridMultilevel"/>
    <w:tmpl w:val="D9FE6A78"/>
    <w:lvl w:ilvl="0" w:tplc="8708C85A">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B669B2"/>
    <w:multiLevelType w:val="hybridMultilevel"/>
    <w:tmpl w:val="1F2C4666"/>
    <w:lvl w:ilvl="0" w:tplc="FE243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0DD5AC6"/>
    <w:multiLevelType w:val="hybridMultilevel"/>
    <w:tmpl w:val="2FCCF5EC"/>
    <w:lvl w:ilvl="0" w:tplc="B15A705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6F3D8F"/>
    <w:multiLevelType w:val="multilevel"/>
    <w:tmpl w:val="8F06553E"/>
    <w:lvl w:ilvl="0">
      <w:start w:val="3"/>
      <w:numFmt w:val="decimal"/>
      <w:lvlText w:val="%1"/>
      <w:lvlJc w:val="left"/>
      <w:pPr>
        <w:ind w:left="630" w:hanging="630"/>
      </w:pPr>
      <w:rPr>
        <w:rFonts w:ascii="Times New Roman" w:eastAsiaTheme="minorEastAsia" w:hAnsi="Times New Roman" w:cstheme="minorBidi" w:hint="default"/>
        <w:sz w:val="21"/>
      </w:rPr>
    </w:lvl>
    <w:lvl w:ilvl="1">
      <w:start w:val="23"/>
      <w:numFmt w:val="decimal"/>
      <w:lvlText w:val="%1.%2"/>
      <w:lvlJc w:val="left"/>
      <w:pPr>
        <w:ind w:left="720" w:hanging="720"/>
      </w:pPr>
      <w:rPr>
        <w:rFonts w:ascii="Times New Roman" w:eastAsiaTheme="minorEastAsia" w:hAnsi="Times New Roman" w:cstheme="minorBidi" w:hint="default"/>
        <w:sz w:val="21"/>
      </w:rPr>
    </w:lvl>
    <w:lvl w:ilvl="2">
      <w:start w:val="1"/>
      <w:numFmt w:val="decimal"/>
      <w:lvlText w:val="%1.%2.%3"/>
      <w:lvlJc w:val="left"/>
      <w:pPr>
        <w:ind w:left="1080" w:hanging="1080"/>
      </w:pPr>
      <w:rPr>
        <w:rFonts w:ascii="Times New Roman" w:eastAsiaTheme="minorEastAsia" w:hAnsi="Times New Roman" w:cstheme="minorBidi" w:hint="default"/>
        <w:sz w:val="21"/>
      </w:rPr>
    </w:lvl>
    <w:lvl w:ilvl="3">
      <w:start w:val="1"/>
      <w:numFmt w:val="decimal"/>
      <w:lvlText w:val="%1.%2.%3.%4"/>
      <w:lvlJc w:val="left"/>
      <w:pPr>
        <w:ind w:left="1440" w:hanging="1440"/>
      </w:pPr>
      <w:rPr>
        <w:rFonts w:ascii="Times New Roman" w:eastAsiaTheme="minorEastAsia" w:hAnsi="Times New Roman" w:cstheme="minorBidi" w:hint="default"/>
        <w:sz w:val="21"/>
      </w:rPr>
    </w:lvl>
    <w:lvl w:ilvl="4">
      <w:start w:val="1"/>
      <w:numFmt w:val="decimal"/>
      <w:lvlText w:val="%1.%2.%3.%4.%5"/>
      <w:lvlJc w:val="left"/>
      <w:pPr>
        <w:ind w:left="1440" w:hanging="1440"/>
      </w:pPr>
      <w:rPr>
        <w:rFonts w:ascii="Times New Roman" w:eastAsiaTheme="minorEastAsia" w:hAnsi="Times New Roman" w:cstheme="minorBidi" w:hint="default"/>
        <w:sz w:val="21"/>
      </w:rPr>
    </w:lvl>
    <w:lvl w:ilvl="5">
      <w:start w:val="1"/>
      <w:numFmt w:val="decimal"/>
      <w:lvlText w:val="%1.%2.%3.%4.%5.%6"/>
      <w:lvlJc w:val="left"/>
      <w:pPr>
        <w:ind w:left="1800" w:hanging="1800"/>
      </w:pPr>
      <w:rPr>
        <w:rFonts w:ascii="Times New Roman" w:eastAsiaTheme="minorEastAsia" w:hAnsi="Times New Roman" w:cstheme="minorBidi" w:hint="default"/>
        <w:sz w:val="21"/>
      </w:rPr>
    </w:lvl>
    <w:lvl w:ilvl="6">
      <w:start w:val="1"/>
      <w:numFmt w:val="decimal"/>
      <w:lvlText w:val="%1.%2.%3.%4.%5.%6.%7"/>
      <w:lvlJc w:val="left"/>
      <w:pPr>
        <w:ind w:left="2160" w:hanging="2160"/>
      </w:pPr>
      <w:rPr>
        <w:rFonts w:ascii="Times New Roman" w:eastAsiaTheme="minorEastAsia" w:hAnsi="Times New Roman" w:cstheme="minorBidi" w:hint="default"/>
        <w:sz w:val="21"/>
      </w:rPr>
    </w:lvl>
    <w:lvl w:ilvl="7">
      <w:start w:val="1"/>
      <w:numFmt w:val="decimal"/>
      <w:lvlText w:val="%1.%2.%3.%4.%5.%6.%7.%8"/>
      <w:lvlJc w:val="left"/>
      <w:pPr>
        <w:ind w:left="2520" w:hanging="2520"/>
      </w:pPr>
      <w:rPr>
        <w:rFonts w:ascii="Times New Roman" w:eastAsiaTheme="minorEastAsia" w:hAnsi="Times New Roman" w:cstheme="minorBidi" w:hint="default"/>
        <w:sz w:val="21"/>
      </w:rPr>
    </w:lvl>
    <w:lvl w:ilvl="8">
      <w:start w:val="1"/>
      <w:numFmt w:val="decimal"/>
      <w:lvlText w:val="%1.%2.%3.%4.%5.%6.%7.%8.%9"/>
      <w:lvlJc w:val="left"/>
      <w:pPr>
        <w:ind w:left="2880" w:hanging="2880"/>
      </w:pPr>
      <w:rPr>
        <w:rFonts w:ascii="Times New Roman" w:eastAsiaTheme="minorEastAsia" w:hAnsi="Times New Roman" w:cstheme="minorBidi" w:hint="default"/>
        <w:sz w:val="21"/>
      </w:rPr>
    </w:lvl>
  </w:abstractNum>
  <w:abstractNum w:abstractNumId="2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FB2146"/>
    <w:multiLevelType w:val="hybridMultilevel"/>
    <w:tmpl w:val="8EE46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
  </w:num>
  <w:num w:numId="3">
    <w:abstractNumId w:val="31"/>
  </w:num>
  <w:num w:numId="4">
    <w:abstractNumId w:val="20"/>
  </w:num>
  <w:num w:numId="5">
    <w:abstractNumId w:val="30"/>
  </w:num>
  <w:num w:numId="6">
    <w:abstractNumId w:val="26"/>
  </w:num>
  <w:num w:numId="7">
    <w:abstractNumId w:val="12"/>
  </w:num>
  <w:num w:numId="8">
    <w:abstractNumId w:val="18"/>
  </w:num>
  <w:num w:numId="9">
    <w:abstractNumId w:val="14"/>
  </w:num>
  <w:num w:numId="10">
    <w:abstractNumId w:val="1"/>
  </w:num>
  <w:num w:numId="11">
    <w:abstractNumId w:val="17"/>
  </w:num>
  <w:num w:numId="12">
    <w:abstractNumId w:val="3"/>
  </w:num>
  <w:num w:numId="13">
    <w:abstractNumId w:val="0"/>
  </w:num>
  <w:num w:numId="14">
    <w:abstractNumId w:val="8"/>
  </w:num>
  <w:num w:numId="15">
    <w:abstractNumId w:val="4"/>
  </w:num>
  <w:num w:numId="16">
    <w:abstractNumId w:val="32"/>
  </w:num>
  <w:num w:numId="17">
    <w:abstractNumId w:val="2"/>
  </w:num>
  <w:num w:numId="18">
    <w:abstractNumId w:val="22"/>
  </w:num>
  <w:num w:numId="19">
    <w:abstractNumId w:val="32"/>
  </w:num>
  <w:num w:numId="20">
    <w:abstractNumId w:val="11"/>
  </w:num>
  <w:num w:numId="21">
    <w:abstractNumId w:val="7"/>
  </w:num>
  <w:num w:numId="22">
    <w:abstractNumId w:val="9"/>
  </w:num>
  <w:num w:numId="23">
    <w:abstractNumId w:val="28"/>
  </w:num>
  <w:num w:numId="24">
    <w:abstractNumId w:val="16"/>
  </w:num>
  <w:num w:numId="25">
    <w:abstractNumId w:val="25"/>
  </w:num>
  <w:num w:numId="26">
    <w:abstractNumId w:val="27"/>
  </w:num>
  <w:num w:numId="27">
    <w:abstractNumId w:val="13"/>
  </w:num>
  <w:num w:numId="28">
    <w:abstractNumId w:val="21"/>
  </w:num>
  <w:num w:numId="29">
    <w:abstractNumId w:val="6"/>
  </w:num>
  <w:num w:numId="30">
    <w:abstractNumId w:val="23"/>
  </w:num>
  <w:num w:numId="31">
    <w:abstractNumId w:val="19"/>
  </w:num>
  <w:num w:numId="32">
    <w:abstractNumId w:val="15"/>
  </w:num>
  <w:num w:numId="33">
    <w:abstractNumId w:val="24"/>
  </w:num>
  <w:num w:numId="34">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07E1"/>
    <w:rsid w:val="000018DA"/>
    <w:rsid w:val="00003061"/>
    <w:rsid w:val="00003368"/>
    <w:rsid w:val="0000392E"/>
    <w:rsid w:val="00003967"/>
    <w:rsid w:val="00004AAC"/>
    <w:rsid w:val="00004E48"/>
    <w:rsid w:val="00006084"/>
    <w:rsid w:val="000066F6"/>
    <w:rsid w:val="00010FF7"/>
    <w:rsid w:val="000114AB"/>
    <w:rsid w:val="000117D5"/>
    <w:rsid w:val="00012FA3"/>
    <w:rsid w:val="00013716"/>
    <w:rsid w:val="00013808"/>
    <w:rsid w:val="00013966"/>
    <w:rsid w:val="00013D3B"/>
    <w:rsid w:val="00013E9A"/>
    <w:rsid w:val="00014BBB"/>
    <w:rsid w:val="00014C64"/>
    <w:rsid w:val="00015C81"/>
    <w:rsid w:val="000165EA"/>
    <w:rsid w:val="0001693D"/>
    <w:rsid w:val="00016962"/>
    <w:rsid w:val="00016B12"/>
    <w:rsid w:val="00016BC0"/>
    <w:rsid w:val="0001760B"/>
    <w:rsid w:val="00017C54"/>
    <w:rsid w:val="00017E31"/>
    <w:rsid w:val="00017F2E"/>
    <w:rsid w:val="00020624"/>
    <w:rsid w:val="0002077A"/>
    <w:rsid w:val="000219FE"/>
    <w:rsid w:val="00021D2A"/>
    <w:rsid w:val="00021FC2"/>
    <w:rsid w:val="000222C2"/>
    <w:rsid w:val="00022635"/>
    <w:rsid w:val="00022D03"/>
    <w:rsid w:val="00022EFF"/>
    <w:rsid w:val="000234EB"/>
    <w:rsid w:val="0002386F"/>
    <w:rsid w:val="00023D94"/>
    <w:rsid w:val="000241C4"/>
    <w:rsid w:val="00024AAC"/>
    <w:rsid w:val="00024DEF"/>
    <w:rsid w:val="0002535C"/>
    <w:rsid w:val="00025726"/>
    <w:rsid w:val="00026000"/>
    <w:rsid w:val="00026D40"/>
    <w:rsid w:val="00026FE8"/>
    <w:rsid w:val="0002710C"/>
    <w:rsid w:val="00027452"/>
    <w:rsid w:val="00027D26"/>
    <w:rsid w:val="000301EE"/>
    <w:rsid w:val="00031014"/>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DCC"/>
    <w:rsid w:val="00035527"/>
    <w:rsid w:val="0003599E"/>
    <w:rsid w:val="00036903"/>
    <w:rsid w:val="00036B1E"/>
    <w:rsid w:val="0003704E"/>
    <w:rsid w:val="00037477"/>
    <w:rsid w:val="00037675"/>
    <w:rsid w:val="00037787"/>
    <w:rsid w:val="00037A9E"/>
    <w:rsid w:val="00040732"/>
    <w:rsid w:val="000407CE"/>
    <w:rsid w:val="000411F6"/>
    <w:rsid w:val="0004189C"/>
    <w:rsid w:val="00041BAB"/>
    <w:rsid w:val="00041D63"/>
    <w:rsid w:val="000420C1"/>
    <w:rsid w:val="000420C7"/>
    <w:rsid w:val="00042152"/>
    <w:rsid w:val="00042A77"/>
    <w:rsid w:val="00043D06"/>
    <w:rsid w:val="00043EF4"/>
    <w:rsid w:val="00044289"/>
    <w:rsid w:val="000450F0"/>
    <w:rsid w:val="0004520F"/>
    <w:rsid w:val="00045A31"/>
    <w:rsid w:val="00045B44"/>
    <w:rsid w:val="00045D7F"/>
    <w:rsid w:val="00045E9C"/>
    <w:rsid w:val="00046078"/>
    <w:rsid w:val="000464B7"/>
    <w:rsid w:val="0004706C"/>
    <w:rsid w:val="000472A9"/>
    <w:rsid w:val="00050381"/>
    <w:rsid w:val="00050899"/>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1B92"/>
    <w:rsid w:val="00061DFF"/>
    <w:rsid w:val="00061E73"/>
    <w:rsid w:val="00062152"/>
    <w:rsid w:val="000622C2"/>
    <w:rsid w:val="0006261D"/>
    <w:rsid w:val="00062C9D"/>
    <w:rsid w:val="00062DEB"/>
    <w:rsid w:val="00063A95"/>
    <w:rsid w:val="00064A6E"/>
    <w:rsid w:val="00064A7A"/>
    <w:rsid w:val="00064D9C"/>
    <w:rsid w:val="000650E9"/>
    <w:rsid w:val="000653A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31CF"/>
    <w:rsid w:val="00073B2B"/>
    <w:rsid w:val="0007436C"/>
    <w:rsid w:val="00074554"/>
    <w:rsid w:val="0007480E"/>
    <w:rsid w:val="00075D4D"/>
    <w:rsid w:val="00076029"/>
    <w:rsid w:val="00076087"/>
    <w:rsid w:val="00076C38"/>
    <w:rsid w:val="00077223"/>
    <w:rsid w:val="000772C8"/>
    <w:rsid w:val="000773EA"/>
    <w:rsid w:val="00077CD7"/>
    <w:rsid w:val="00077FF7"/>
    <w:rsid w:val="0008068B"/>
    <w:rsid w:val="00080E74"/>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6192"/>
    <w:rsid w:val="00086533"/>
    <w:rsid w:val="000875EB"/>
    <w:rsid w:val="0008778A"/>
    <w:rsid w:val="0009004E"/>
    <w:rsid w:val="00090352"/>
    <w:rsid w:val="000916F2"/>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FEC"/>
    <w:rsid w:val="00095D2D"/>
    <w:rsid w:val="000963CF"/>
    <w:rsid w:val="0009640D"/>
    <w:rsid w:val="00096449"/>
    <w:rsid w:val="000967DE"/>
    <w:rsid w:val="00096EA2"/>
    <w:rsid w:val="00096F05"/>
    <w:rsid w:val="00097126"/>
    <w:rsid w:val="000973DF"/>
    <w:rsid w:val="000A10F9"/>
    <w:rsid w:val="000A1108"/>
    <w:rsid w:val="000A1216"/>
    <w:rsid w:val="000A1621"/>
    <w:rsid w:val="000A1E02"/>
    <w:rsid w:val="000A1EF9"/>
    <w:rsid w:val="000A2228"/>
    <w:rsid w:val="000A3ECB"/>
    <w:rsid w:val="000A4286"/>
    <w:rsid w:val="000A501A"/>
    <w:rsid w:val="000A5FD1"/>
    <w:rsid w:val="000A60BC"/>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4AB3"/>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25D8"/>
    <w:rsid w:val="000D3469"/>
    <w:rsid w:val="000D3724"/>
    <w:rsid w:val="000D3937"/>
    <w:rsid w:val="000D4025"/>
    <w:rsid w:val="000D46EA"/>
    <w:rsid w:val="000D4755"/>
    <w:rsid w:val="000D4D35"/>
    <w:rsid w:val="000D54AA"/>
    <w:rsid w:val="000D5A3A"/>
    <w:rsid w:val="000D5EC5"/>
    <w:rsid w:val="000D6206"/>
    <w:rsid w:val="000D6934"/>
    <w:rsid w:val="000D6ED8"/>
    <w:rsid w:val="000E01C2"/>
    <w:rsid w:val="000E0F43"/>
    <w:rsid w:val="000E1047"/>
    <w:rsid w:val="000E1384"/>
    <w:rsid w:val="000E1461"/>
    <w:rsid w:val="000E1761"/>
    <w:rsid w:val="000E1C6F"/>
    <w:rsid w:val="000E2835"/>
    <w:rsid w:val="000E2B1E"/>
    <w:rsid w:val="000E2D60"/>
    <w:rsid w:val="000E3CE8"/>
    <w:rsid w:val="000E3EC3"/>
    <w:rsid w:val="000E47DB"/>
    <w:rsid w:val="000E4D56"/>
    <w:rsid w:val="000E5308"/>
    <w:rsid w:val="000E553B"/>
    <w:rsid w:val="000E5595"/>
    <w:rsid w:val="000E5E98"/>
    <w:rsid w:val="000E67AD"/>
    <w:rsid w:val="000E6B1D"/>
    <w:rsid w:val="000E6FAB"/>
    <w:rsid w:val="000E6FD6"/>
    <w:rsid w:val="000E7013"/>
    <w:rsid w:val="000E7C2C"/>
    <w:rsid w:val="000F00AA"/>
    <w:rsid w:val="000F01D1"/>
    <w:rsid w:val="000F0347"/>
    <w:rsid w:val="000F1E14"/>
    <w:rsid w:val="000F32C2"/>
    <w:rsid w:val="000F34F3"/>
    <w:rsid w:val="000F3C64"/>
    <w:rsid w:val="000F3D0F"/>
    <w:rsid w:val="000F3E4E"/>
    <w:rsid w:val="000F3FE1"/>
    <w:rsid w:val="000F451E"/>
    <w:rsid w:val="000F4705"/>
    <w:rsid w:val="000F4757"/>
    <w:rsid w:val="000F4A61"/>
    <w:rsid w:val="000F6615"/>
    <w:rsid w:val="000F6B6A"/>
    <w:rsid w:val="000F6F0A"/>
    <w:rsid w:val="000F780F"/>
    <w:rsid w:val="000F7D4F"/>
    <w:rsid w:val="001001CB"/>
    <w:rsid w:val="001019D9"/>
    <w:rsid w:val="001021D6"/>
    <w:rsid w:val="00102953"/>
    <w:rsid w:val="00102E84"/>
    <w:rsid w:val="001040E4"/>
    <w:rsid w:val="00104480"/>
    <w:rsid w:val="0010475C"/>
    <w:rsid w:val="00104B15"/>
    <w:rsid w:val="0010552E"/>
    <w:rsid w:val="00105C70"/>
    <w:rsid w:val="00105DC3"/>
    <w:rsid w:val="00106590"/>
    <w:rsid w:val="001068D8"/>
    <w:rsid w:val="00107282"/>
    <w:rsid w:val="00110142"/>
    <w:rsid w:val="001101B1"/>
    <w:rsid w:val="00110A2F"/>
    <w:rsid w:val="00110FD5"/>
    <w:rsid w:val="00111131"/>
    <w:rsid w:val="0011179D"/>
    <w:rsid w:val="00111CBB"/>
    <w:rsid w:val="00111EA3"/>
    <w:rsid w:val="00111F14"/>
    <w:rsid w:val="00111FD0"/>
    <w:rsid w:val="00112287"/>
    <w:rsid w:val="00112FA8"/>
    <w:rsid w:val="001134BC"/>
    <w:rsid w:val="0011352E"/>
    <w:rsid w:val="001135E3"/>
    <w:rsid w:val="001137EA"/>
    <w:rsid w:val="00113921"/>
    <w:rsid w:val="00113BF7"/>
    <w:rsid w:val="0011417A"/>
    <w:rsid w:val="00114265"/>
    <w:rsid w:val="001144C0"/>
    <w:rsid w:val="00114575"/>
    <w:rsid w:val="0011476B"/>
    <w:rsid w:val="00116410"/>
    <w:rsid w:val="0011643C"/>
    <w:rsid w:val="00116959"/>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30178"/>
    <w:rsid w:val="00130CA8"/>
    <w:rsid w:val="001310ED"/>
    <w:rsid w:val="001319C3"/>
    <w:rsid w:val="001319E9"/>
    <w:rsid w:val="00132EB2"/>
    <w:rsid w:val="001334CF"/>
    <w:rsid w:val="00133A96"/>
    <w:rsid w:val="00133FA3"/>
    <w:rsid w:val="00134339"/>
    <w:rsid w:val="00134396"/>
    <w:rsid w:val="0013440B"/>
    <w:rsid w:val="0013595C"/>
    <w:rsid w:val="00135BBE"/>
    <w:rsid w:val="00135D79"/>
    <w:rsid w:val="00135F36"/>
    <w:rsid w:val="001360CD"/>
    <w:rsid w:val="001370DC"/>
    <w:rsid w:val="00137269"/>
    <w:rsid w:val="00137A6A"/>
    <w:rsid w:val="00137DEF"/>
    <w:rsid w:val="001400E0"/>
    <w:rsid w:val="00140A69"/>
    <w:rsid w:val="00140E3D"/>
    <w:rsid w:val="00141B1C"/>
    <w:rsid w:val="00143206"/>
    <w:rsid w:val="0014379C"/>
    <w:rsid w:val="00144E0C"/>
    <w:rsid w:val="00146460"/>
    <w:rsid w:val="001469BB"/>
    <w:rsid w:val="00147120"/>
    <w:rsid w:val="001471D5"/>
    <w:rsid w:val="001472B0"/>
    <w:rsid w:val="00147772"/>
    <w:rsid w:val="0014781F"/>
    <w:rsid w:val="00147B18"/>
    <w:rsid w:val="001500B6"/>
    <w:rsid w:val="001501F6"/>
    <w:rsid w:val="0015042B"/>
    <w:rsid w:val="00150856"/>
    <w:rsid w:val="001508F1"/>
    <w:rsid w:val="00151577"/>
    <w:rsid w:val="0015159A"/>
    <w:rsid w:val="00151930"/>
    <w:rsid w:val="00151BBA"/>
    <w:rsid w:val="00151FAA"/>
    <w:rsid w:val="00152C4D"/>
    <w:rsid w:val="00152CF0"/>
    <w:rsid w:val="00152CFC"/>
    <w:rsid w:val="00152E99"/>
    <w:rsid w:val="00153B92"/>
    <w:rsid w:val="00153DA0"/>
    <w:rsid w:val="00153DE6"/>
    <w:rsid w:val="00154C6F"/>
    <w:rsid w:val="00155959"/>
    <w:rsid w:val="001567F3"/>
    <w:rsid w:val="0015687E"/>
    <w:rsid w:val="00157490"/>
    <w:rsid w:val="0015756D"/>
    <w:rsid w:val="00157D2F"/>
    <w:rsid w:val="00160044"/>
    <w:rsid w:val="00160142"/>
    <w:rsid w:val="001609FE"/>
    <w:rsid w:val="00160EDF"/>
    <w:rsid w:val="00162146"/>
    <w:rsid w:val="00162241"/>
    <w:rsid w:val="00162759"/>
    <w:rsid w:val="0016327B"/>
    <w:rsid w:val="001633E2"/>
    <w:rsid w:val="00163D3F"/>
    <w:rsid w:val="00163FF5"/>
    <w:rsid w:val="00164B14"/>
    <w:rsid w:val="00165B54"/>
    <w:rsid w:val="00165D06"/>
    <w:rsid w:val="0016618C"/>
    <w:rsid w:val="001662C6"/>
    <w:rsid w:val="0016636B"/>
    <w:rsid w:val="001665AE"/>
    <w:rsid w:val="00166690"/>
    <w:rsid w:val="00170185"/>
    <w:rsid w:val="001708BE"/>
    <w:rsid w:val="00170A6E"/>
    <w:rsid w:val="00170CF0"/>
    <w:rsid w:val="00170F7A"/>
    <w:rsid w:val="001713B4"/>
    <w:rsid w:val="00172032"/>
    <w:rsid w:val="00172C8D"/>
    <w:rsid w:val="00172CB6"/>
    <w:rsid w:val="00173513"/>
    <w:rsid w:val="00173D41"/>
    <w:rsid w:val="00174262"/>
    <w:rsid w:val="00174C9B"/>
    <w:rsid w:val="00174E92"/>
    <w:rsid w:val="00174F14"/>
    <w:rsid w:val="0017555C"/>
    <w:rsid w:val="00175E71"/>
    <w:rsid w:val="00175EBB"/>
    <w:rsid w:val="00176420"/>
    <w:rsid w:val="00176C01"/>
    <w:rsid w:val="00176E24"/>
    <w:rsid w:val="001801E1"/>
    <w:rsid w:val="0018224F"/>
    <w:rsid w:val="0018308A"/>
    <w:rsid w:val="001830CE"/>
    <w:rsid w:val="00183307"/>
    <w:rsid w:val="001837F3"/>
    <w:rsid w:val="00184029"/>
    <w:rsid w:val="00184947"/>
    <w:rsid w:val="00184B45"/>
    <w:rsid w:val="00185A06"/>
    <w:rsid w:val="00185BC2"/>
    <w:rsid w:val="001865B1"/>
    <w:rsid w:val="0018711C"/>
    <w:rsid w:val="00190277"/>
    <w:rsid w:val="0019074B"/>
    <w:rsid w:val="00190A6B"/>
    <w:rsid w:val="00190E8C"/>
    <w:rsid w:val="00190F8E"/>
    <w:rsid w:val="00191754"/>
    <w:rsid w:val="00191FB0"/>
    <w:rsid w:val="00193815"/>
    <w:rsid w:val="00193D36"/>
    <w:rsid w:val="001942C6"/>
    <w:rsid w:val="00194546"/>
    <w:rsid w:val="0019458B"/>
    <w:rsid w:val="00194DF4"/>
    <w:rsid w:val="00194F19"/>
    <w:rsid w:val="00195073"/>
    <w:rsid w:val="0019520A"/>
    <w:rsid w:val="0019553F"/>
    <w:rsid w:val="00195757"/>
    <w:rsid w:val="00195A92"/>
    <w:rsid w:val="00195E20"/>
    <w:rsid w:val="00195F06"/>
    <w:rsid w:val="00196F61"/>
    <w:rsid w:val="00197275"/>
    <w:rsid w:val="001972C4"/>
    <w:rsid w:val="00197EF4"/>
    <w:rsid w:val="00197FB4"/>
    <w:rsid w:val="001A014C"/>
    <w:rsid w:val="001A0248"/>
    <w:rsid w:val="001A048F"/>
    <w:rsid w:val="001A15D2"/>
    <w:rsid w:val="001A1A94"/>
    <w:rsid w:val="001A1D9C"/>
    <w:rsid w:val="001A28CF"/>
    <w:rsid w:val="001A31DA"/>
    <w:rsid w:val="001A3BC4"/>
    <w:rsid w:val="001A3E6C"/>
    <w:rsid w:val="001A492F"/>
    <w:rsid w:val="001A4AF8"/>
    <w:rsid w:val="001A6025"/>
    <w:rsid w:val="001A63C1"/>
    <w:rsid w:val="001A65DA"/>
    <w:rsid w:val="001A68B7"/>
    <w:rsid w:val="001A6B4B"/>
    <w:rsid w:val="001A74AF"/>
    <w:rsid w:val="001A757A"/>
    <w:rsid w:val="001A7E41"/>
    <w:rsid w:val="001B083C"/>
    <w:rsid w:val="001B1011"/>
    <w:rsid w:val="001B1C76"/>
    <w:rsid w:val="001B2119"/>
    <w:rsid w:val="001B2C4B"/>
    <w:rsid w:val="001B30FE"/>
    <w:rsid w:val="001B33D6"/>
    <w:rsid w:val="001B34A6"/>
    <w:rsid w:val="001B391F"/>
    <w:rsid w:val="001B3A03"/>
    <w:rsid w:val="001B3D5B"/>
    <w:rsid w:val="001B3F92"/>
    <w:rsid w:val="001B3FB2"/>
    <w:rsid w:val="001B45BF"/>
    <w:rsid w:val="001B45F9"/>
    <w:rsid w:val="001B4BE5"/>
    <w:rsid w:val="001B5687"/>
    <w:rsid w:val="001B599A"/>
    <w:rsid w:val="001B5CE1"/>
    <w:rsid w:val="001B5D18"/>
    <w:rsid w:val="001B5D34"/>
    <w:rsid w:val="001B61AC"/>
    <w:rsid w:val="001B6E5E"/>
    <w:rsid w:val="001B77F2"/>
    <w:rsid w:val="001B7C4D"/>
    <w:rsid w:val="001C05DA"/>
    <w:rsid w:val="001C0A37"/>
    <w:rsid w:val="001C0A8D"/>
    <w:rsid w:val="001C1768"/>
    <w:rsid w:val="001C1B45"/>
    <w:rsid w:val="001C1D4B"/>
    <w:rsid w:val="001C1F76"/>
    <w:rsid w:val="001C1FE4"/>
    <w:rsid w:val="001C25F2"/>
    <w:rsid w:val="001C2E83"/>
    <w:rsid w:val="001C3121"/>
    <w:rsid w:val="001C401F"/>
    <w:rsid w:val="001C423A"/>
    <w:rsid w:val="001C470E"/>
    <w:rsid w:val="001C5846"/>
    <w:rsid w:val="001C5A97"/>
    <w:rsid w:val="001C5B41"/>
    <w:rsid w:val="001C5D71"/>
    <w:rsid w:val="001C6C46"/>
    <w:rsid w:val="001C6DF5"/>
    <w:rsid w:val="001C737B"/>
    <w:rsid w:val="001C77FE"/>
    <w:rsid w:val="001C7B2D"/>
    <w:rsid w:val="001D0328"/>
    <w:rsid w:val="001D134B"/>
    <w:rsid w:val="001D146D"/>
    <w:rsid w:val="001D178C"/>
    <w:rsid w:val="001D1AC4"/>
    <w:rsid w:val="001D1B81"/>
    <w:rsid w:val="001D2CB5"/>
    <w:rsid w:val="001D351B"/>
    <w:rsid w:val="001D3BF3"/>
    <w:rsid w:val="001D4265"/>
    <w:rsid w:val="001D4279"/>
    <w:rsid w:val="001D4848"/>
    <w:rsid w:val="001D5560"/>
    <w:rsid w:val="001D5B7F"/>
    <w:rsid w:val="001D5C98"/>
    <w:rsid w:val="001D62C2"/>
    <w:rsid w:val="001D722B"/>
    <w:rsid w:val="001D74E0"/>
    <w:rsid w:val="001D78EB"/>
    <w:rsid w:val="001D7BD7"/>
    <w:rsid w:val="001D7FE6"/>
    <w:rsid w:val="001E0869"/>
    <w:rsid w:val="001E08FD"/>
    <w:rsid w:val="001E2566"/>
    <w:rsid w:val="001E31B2"/>
    <w:rsid w:val="001E4183"/>
    <w:rsid w:val="001E46F8"/>
    <w:rsid w:val="001E4974"/>
    <w:rsid w:val="001E499B"/>
    <w:rsid w:val="001E5A8F"/>
    <w:rsid w:val="001E5BE1"/>
    <w:rsid w:val="001E5CE7"/>
    <w:rsid w:val="001E5F3B"/>
    <w:rsid w:val="001E632D"/>
    <w:rsid w:val="001E6FC3"/>
    <w:rsid w:val="001E708A"/>
    <w:rsid w:val="001E72EA"/>
    <w:rsid w:val="001E7476"/>
    <w:rsid w:val="001E7F2E"/>
    <w:rsid w:val="001F0C1F"/>
    <w:rsid w:val="001F152F"/>
    <w:rsid w:val="001F1914"/>
    <w:rsid w:val="001F1980"/>
    <w:rsid w:val="001F19F6"/>
    <w:rsid w:val="001F29BD"/>
    <w:rsid w:val="001F31F0"/>
    <w:rsid w:val="001F3438"/>
    <w:rsid w:val="001F419A"/>
    <w:rsid w:val="001F4EFB"/>
    <w:rsid w:val="001F574E"/>
    <w:rsid w:val="001F5E69"/>
    <w:rsid w:val="001F6003"/>
    <w:rsid w:val="001F6145"/>
    <w:rsid w:val="001F6187"/>
    <w:rsid w:val="001F6251"/>
    <w:rsid w:val="001F6753"/>
    <w:rsid w:val="001F6FEF"/>
    <w:rsid w:val="002002CC"/>
    <w:rsid w:val="0020139A"/>
    <w:rsid w:val="002019C2"/>
    <w:rsid w:val="0020201A"/>
    <w:rsid w:val="00202127"/>
    <w:rsid w:val="0020344E"/>
    <w:rsid w:val="0020347F"/>
    <w:rsid w:val="00203774"/>
    <w:rsid w:val="00203D64"/>
    <w:rsid w:val="00204631"/>
    <w:rsid w:val="00204A09"/>
    <w:rsid w:val="00205029"/>
    <w:rsid w:val="0020747C"/>
    <w:rsid w:val="002075CB"/>
    <w:rsid w:val="00207C8C"/>
    <w:rsid w:val="00207D40"/>
    <w:rsid w:val="00210014"/>
    <w:rsid w:val="002101C2"/>
    <w:rsid w:val="0021074E"/>
    <w:rsid w:val="00210B75"/>
    <w:rsid w:val="00210D29"/>
    <w:rsid w:val="002110C5"/>
    <w:rsid w:val="002116CA"/>
    <w:rsid w:val="00211943"/>
    <w:rsid w:val="00212070"/>
    <w:rsid w:val="002128BE"/>
    <w:rsid w:val="00212AC2"/>
    <w:rsid w:val="00212D31"/>
    <w:rsid w:val="002133A1"/>
    <w:rsid w:val="002142F8"/>
    <w:rsid w:val="00214910"/>
    <w:rsid w:val="002149F5"/>
    <w:rsid w:val="00214B8A"/>
    <w:rsid w:val="002152C1"/>
    <w:rsid w:val="00215758"/>
    <w:rsid w:val="00215927"/>
    <w:rsid w:val="00215C39"/>
    <w:rsid w:val="00216159"/>
    <w:rsid w:val="00216583"/>
    <w:rsid w:val="00216A30"/>
    <w:rsid w:val="00216D7C"/>
    <w:rsid w:val="002176C0"/>
    <w:rsid w:val="00217BC3"/>
    <w:rsid w:val="00217C11"/>
    <w:rsid w:val="002200E1"/>
    <w:rsid w:val="00220DB7"/>
    <w:rsid w:val="002210E1"/>
    <w:rsid w:val="002213EB"/>
    <w:rsid w:val="002215E4"/>
    <w:rsid w:val="00221D56"/>
    <w:rsid w:val="00222A72"/>
    <w:rsid w:val="0022339D"/>
    <w:rsid w:val="00223684"/>
    <w:rsid w:val="00223D18"/>
    <w:rsid w:val="00224E3C"/>
    <w:rsid w:val="00224F0F"/>
    <w:rsid w:val="00225432"/>
    <w:rsid w:val="002259B8"/>
    <w:rsid w:val="00226398"/>
    <w:rsid w:val="00226F0E"/>
    <w:rsid w:val="002302F7"/>
    <w:rsid w:val="0023045B"/>
    <w:rsid w:val="00231007"/>
    <w:rsid w:val="002312D8"/>
    <w:rsid w:val="00231C2B"/>
    <w:rsid w:val="00232041"/>
    <w:rsid w:val="002320BC"/>
    <w:rsid w:val="00232E9B"/>
    <w:rsid w:val="00233156"/>
    <w:rsid w:val="00233732"/>
    <w:rsid w:val="0023389C"/>
    <w:rsid w:val="00233EE4"/>
    <w:rsid w:val="00234332"/>
    <w:rsid w:val="00234433"/>
    <w:rsid w:val="00235B3C"/>
    <w:rsid w:val="00235B53"/>
    <w:rsid w:val="0023602C"/>
    <w:rsid w:val="002360BE"/>
    <w:rsid w:val="00237329"/>
    <w:rsid w:val="00237857"/>
    <w:rsid w:val="0023785E"/>
    <w:rsid w:val="002378FE"/>
    <w:rsid w:val="00237AF1"/>
    <w:rsid w:val="002403AF"/>
    <w:rsid w:val="0024040E"/>
    <w:rsid w:val="002408AC"/>
    <w:rsid w:val="00240BDC"/>
    <w:rsid w:val="00241ABA"/>
    <w:rsid w:val="00242430"/>
    <w:rsid w:val="00242A87"/>
    <w:rsid w:val="0024397D"/>
    <w:rsid w:val="00243BAA"/>
    <w:rsid w:val="00243D7B"/>
    <w:rsid w:val="00243F53"/>
    <w:rsid w:val="002443F1"/>
    <w:rsid w:val="002445A1"/>
    <w:rsid w:val="002445EF"/>
    <w:rsid w:val="00244B22"/>
    <w:rsid w:val="00244D85"/>
    <w:rsid w:val="0024522E"/>
    <w:rsid w:val="00245463"/>
    <w:rsid w:val="00245EA1"/>
    <w:rsid w:val="0024715E"/>
    <w:rsid w:val="00247164"/>
    <w:rsid w:val="002478A8"/>
    <w:rsid w:val="00247B49"/>
    <w:rsid w:val="00250709"/>
    <w:rsid w:val="00250EAC"/>
    <w:rsid w:val="00251A80"/>
    <w:rsid w:val="002520DE"/>
    <w:rsid w:val="002524BB"/>
    <w:rsid w:val="00252ADD"/>
    <w:rsid w:val="002538F3"/>
    <w:rsid w:val="00253EE4"/>
    <w:rsid w:val="00254125"/>
    <w:rsid w:val="0025483C"/>
    <w:rsid w:val="00255213"/>
    <w:rsid w:val="002559C0"/>
    <w:rsid w:val="00255D5F"/>
    <w:rsid w:val="00256004"/>
    <w:rsid w:val="00257F0E"/>
    <w:rsid w:val="002600F1"/>
    <w:rsid w:val="00260B85"/>
    <w:rsid w:val="00261813"/>
    <w:rsid w:val="00261873"/>
    <w:rsid w:val="0026241F"/>
    <w:rsid w:val="00262BBA"/>
    <w:rsid w:val="0026317F"/>
    <w:rsid w:val="002636CD"/>
    <w:rsid w:val="00264081"/>
    <w:rsid w:val="00264682"/>
    <w:rsid w:val="0026475A"/>
    <w:rsid w:val="00264AC4"/>
    <w:rsid w:val="00264F2E"/>
    <w:rsid w:val="002650D2"/>
    <w:rsid w:val="00265481"/>
    <w:rsid w:val="002663BB"/>
    <w:rsid w:val="0026665C"/>
    <w:rsid w:val="00266EA2"/>
    <w:rsid w:val="00267FA3"/>
    <w:rsid w:val="002706C5"/>
    <w:rsid w:val="00270895"/>
    <w:rsid w:val="002714BE"/>
    <w:rsid w:val="00271E72"/>
    <w:rsid w:val="00272FA2"/>
    <w:rsid w:val="002731DD"/>
    <w:rsid w:val="002743C1"/>
    <w:rsid w:val="00274404"/>
    <w:rsid w:val="00274A8C"/>
    <w:rsid w:val="002751D9"/>
    <w:rsid w:val="00275293"/>
    <w:rsid w:val="00275336"/>
    <w:rsid w:val="00276678"/>
    <w:rsid w:val="00276CBB"/>
    <w:rsid w:val="0027708D"/>
    <w:rsid w:val="002778BF"/>
    <w:rsid w:val="00277919"/>
    <w:rsid w:val="00280A09"/>
    <w:rsid w:val="00280EE9"/>
    <w:rsid w:val="00280EEC"/>
    <w:rsid w:val="00281DCC"/>
    <w:rsid w:val="00281F35"/>
    <w:rsid w:val="00282F88"/>
    <w:rsid w:val="00282FFE"/>
    <w:rsid w:val="0028347F"/>
    <w:rsid w:val="00283582"/>
    <w:rsid w:val="00283755"/>
    <w:rsid w:val="0028379D"/>
    <w:rsid w:val="00283B47"/>
    <w:rsid w:val="002840AD"/>
    <w:rsid w:val="00284227"/>
    <w:rsid w:val="00284500"/>
    <w:rsid w:val="0028454B"/>
    <w:rsid w:val="002846AA"/>
    <w:rsid w:val="00284A1B"/>
    <w:rsid w:val="00285AA4"/>
    <w:rsid w:val="00285C25"/>
    <w:rsid w:val="00285C3D"/>
    <w:rsid w:val="00285D6C"/>
    <w:rsid w:val="00286EAC"/>
    <w:rsid w:val="002873C7"/>
    <w:rsid w:val="00287692"/>
    <w:rsid w:val="002876B6"/>
    <w:rsid w:val="00287D87"/>
    <w:rsid w:val="00290102"/>
    <w:rsid w:val="0029075B"/>
    <w:rsid w:val="002908D4"/>
    <w:rsid w:val="002908DA"/>
    <w:rsid w:val="00290CD0"/>
    <w:rsid w:val="00292C31"/>
    <w:rsid w:val="00293297"/>
    <w:rsid w:val="00293CAF"/>
    <w:rsid w:val="00293EB0"/>
    <w:rsid w:val="0029489C"/>
    <w:rsid w:val="00294AF0"/>
    <w:rsid w:val="00294F45"/>
    <w:rsid w:val="00295320"/>
    <w:rsid w:val="00295474"/>
    <w:rsid w:val="00295CDB"/>
    <w:rsid w:val="00295DA8"/>
    <w:rsid w:val="0029606A"/>
    <w:rsid w:val="002961EA"/>
    <w:rsid w:val="0029760D"/>
    <w:rsid w:val="00297AFF"/>
    <w:rsid w:val="002A0DC7"/>
    <w:rsid w:val="002A0F74"/>
    <w:rsid w:val="002A0FF8"/>
    <w:rsid w:val="002A1008"/>
    <w:rsid w:val="002A12CC"/>
    <w:rsid w:val="002A1A45"/>
    <w:rsid w:val="002A29B3"/>
    <w:rsid w:val="002A2C8C"/>
    <w:rsid w:val="002A3286"/>
    <w:rsid w:val="002A3EB8"/>
    <w:rsid w:val="002A4EEB"/>
    <w:rsid w:val="002A5620"/>
    <w:rsid w:val="002A5990"/>
    <w:rsid w:val="002A5AC0"/>
    <w:rsid w:val="002A6600"/>
    <w:rsid w:val="002A686A"/>
    <w:rsid w:val="002A6FF0"/>
    <w:rsid w:val="002A7E65"/>
    <w:rsid w:val="002B0187"/>
    <w:rsid w:val="002B0541"/>
    <w:rsid w:val="002B0D01"/>
    <w:rsid w:val="002B121E"/>
    <w:rsid w:val="002B16C4"/>
    <w:rsid w:val="002B1C85"/>
    <w:rsid w:val="002B1CAF"/>
    <w:rsid w:val="002B1DDB"/>
    <w:rsid w:val="002B2576"/>
    <w:rsid w:val="002B261F"/>
    <w:rsid w:val="002B2CAE"/>
    <w:rsid w:val="002B2D8E"/>
    <w:rsid w:val="002B33E7"/>
    <w:rsid w:val="002B3A74"/>
    <w:rsid w:val="002B3E28"/>
    <w:rsid w:val="002B422C"/>
    <w:rsid w:val="002B42E5"/>
    <w:rsid w:val="002B47AF"/>
    <w:rsid w:val="002B496F"/>
    <w:rsid w:val="002B63FE"/>
    <w:rsid w:val="002B6E30"/>
    <w:rsid w:val="002B75B4"/>
    <w:rsid w:val="002B75E2"/>
    <w:rsid w:val="002B7A5D"/>
    <w:rsid w:val="002B7F7E"/>
    <w:rsid w:val="002C23F1"/>
    <w:rsid w:val="002C2576"/>
    <w:rsid w:val="002C2587"/>
    <w:rsid w:val="002C2782"/>
    <w:rsid w:val="002C28E6"/>
    <w:rsid w:val="002C2B45"/>
    <w:rsid w:val="002C34CC"/>
    <w:rsid w:val="002C36BE"/>
    <w:rsid w:val="002C36F0"/>
    <w:rsid w:val="002C378D"/>
    <w:rsid w:val="002C3A4E"/>
    <w:rsid w:val="002C4976"/>
    <w:rsid w:val="002C5603"/>
    <w:rsid w:val="002C59C9"/>
    <w:rsid w:val="002C601E"/>
    <w:rsid w:val="002C64C2"/>
    <w:rsid w:val="002C6A5C"/>
    <w:rsid w:val="002C715D"/>
    <w:rsid w:val="002C72E3"/>
    <w:rsid w:val="002C753C"/>
    <w:rsid w:val="002D0270"/>
    <w:rsid w:val="002D0902"/>
    <w:rsid w:val="002D0DE1"/>
    <w:rsid w:val="002D12E8"/>
    <w:rsid w:val="002D1764"/>
    <w:rsid w:val="002D1D8A"/>
    <w:rsid w:val="002D31D1"/>
    <w:rsid w:val="002D357E"/>
    <w:rsid w:val="002D3D50"/>
    <w:rsid w:val="002D3F09"/>
    <w:rsid w:val="002D5D6C"/>
    <w:rsid w:val="002D5D7C"/>
    <w:rsid w:val="002D5DD6"/>
    <w:rsid w:val="002D5E25"/>
    <w:rsid w:val="002D6C5B"/>
    <w:rsid w:val="002D6DFA"/>
    <w:rsid w:val="002D78B9"/>
    <w:rsid w:val="002D7A41"/>
    <w:rsid w:val="002D7D82"/>
    <w:rsid w:val="002E0186"/>
    <w:rsid w:val="002E01F6"/>
    <w:rsid w:val="002E1524"/>
    <w:rsid w:val="002E195E"/>
    <w:rsid w:val="002E1D28"/>
    <w:rsid w:val="002E24C0"/>
    <w:rsid w:val="002E34F8"/>
    <w:rsid w:val="002E38C0"/>
    <w:rsid w:val="002E3B28"/>
    <w:rsid w:val="002E3CE4"/>
    <w:rsid w:val="002E421D"/>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13E5"/>
    <w:rsid w:val="002F1455"/>
    <w:rsid w:val="002F1695"/>
    <w:rsid w:val="002F2197"/>
    <w:rsid w:val="002F2E85"/>
    <w:rsid w:val="002F3C1C"/>
    <w:rsid w:val="002F3FEF"/>
    <w:rsid w:val="002F467A"/>
    <w:rsid w:val="002F4A29"/>
    <w:rsid w:val="002F4BBF"/>
    <w:rsid w:val="002F50E3"/>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FDA"/>
    <w:rsid w:val="0030653A"/>
    <w:rsid w:val="003074D7"/>
    <w:rsid w:val="00307967"/>
    <w:rsid w:val="00310394"/>
    <w:rsid w:val="00310759"/>
    <w:rsid w:val="0031076C"/>
    <w:rsid w:val="00310A1A"/>
    <w:rsid w:val="00310CA8"/>
    <w:rsid w:val="003123BA"/>
    <w:rsid w:val="00312996"/>
    <w:rsid w:val="00312E17"/>
    <w:rsid w:val="00312E2B"/>
    <w:rsid w:val="00312F8B"/>
    <w:rsid w:val="00313764"/>
    <w:rsid w:val="00314308"/>
    <w:rsid w:val="003149B1"/>
    <w:rsid w:val="003150C6"/>
    <w:rsid w:val="00315142"/>
    <w:rsid w:val="0031592A"/>
    <w:rsid w:val="0031659A"/>
    <w:rsid w:val="003167BA"/>
    <w:rsid w:val="0031699D"/>
    <w:rsid w:val="00316C0E"/>
    <w:rsid w:val="00317739"/>
    <w:rsid w:val="00317D95"/>
    <w:rsid w:val="00317F9A"/>
    <w:rsid w:val="0032086C"/>
    <w:rsid w:val="0032090D"/>
    <w:rsid w:val="00320B9C"/>
    <w:rsid w:val="00320EC9"/>
    <w:rsid w:val="0032127F"/>
    <w:rsid w:val="00321469"/>
    <w:rsid w:val="00322BA5"/>
    <w:rsid w:val="00322BF4"/>
    <w:rsid w:val="003234BF"/>
    <w:rsid w:val="00323D16"/>
    <w:rsid w:val="0032403E"/>
    <w:rsid w:val="003243E7"/>
    <w:rsid w:val="00324782"/>
    <w:rsid w:val="00324BC3"/>
    <w:rsid w:val="00324C1C"/>
    <w:rsid w:val="00324CD7"/>
    <w:rsid w:val="003265A5"/>
    <w:rsid w:val="00326B4B"/>
    <w:rsid w:val="00326D2B"/>
    <w:rsid w:val="003274DD"/>
    <w:rsid w:val="00330D21"/>
    <w:rsid w:val="00331E60"/>
    <w:rsid w:val="00332286"/>
    <w:rsid w:val="00332556"/>
    <w:rsid w:val="00332BAA"/>
    <w:rsid w:val="003349BD"/>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53D0"/>
    <w:rsid w:val="00345597"/>
    <w:rsid w:val="003464E3"/>
    <w:rsid w:val="003466F8"/>
    <w:rsid w:val="003469D4"/>
    <w:rsid w:val="00346B84"/>
    <w:rsid w:val="00346DA1"/>
    <w:rsid w:val="00346EDC"/>
    <w:rsid w:val="003474B9"/>
    <w:rsid w:val="0034773B"/>
    <w:rsid w:val="00347D49"/>
    <w:rsid w:val="0035018E"/>
    <w:rsid w:val="00350210"/>
    <w:rsid w:val="0035049F"/>
    <w:rsid w:val="0035266E"/>
    <w:rsid w:val="00353A91"/>
    <w:rsid w:val="00353BC5"/>
    <w:rsid w:val="00353DAD"/>
    <w:rsid w:val="00354715"/>
    <w:rsid w:val="00355407"/>
    <w:rsid w:val="003555C2"/>
    <w:rsid w:val="0035649D"/>
    <w:rsid w:val="00356815"/>
    <w:rsid w:val="00357237"/>
    <w:rsid w:val="00357CC0"/>
    <w:rsid w:val="00360338"/>
    <w:rsid w:val="0036082F"/>
    <w:rsid w:val="00360875"/>
    <w:rsid w:val="003608C3"/>
    <w:rsid w:val="003613CC"/>
    <w:rsid w:val="0036157D"/>
    <w:rsid w:val="00362A00"/>
    <w:rsid w:val="00362E4C"/>
    <w:rsid w:val="00363CD4"/>
    <w:rsid w:val="00364557"/>
    <w:rsid w:val="00364FE7"/>
    <w:rsid w:val="00364FF6"/>
    <w:rsid w:val="0036534C"/>
    <w:rsid w:val="003656C3"/>
    <w:rsid w:val="00367175"/>
    <w:rsid w:val="003675BA"/>
    <w:rsid w:val="0036761A"/>
    <w:rsid w:val="003679CB"/>
    <w:rsid w:val="00367A13"/>
    <w:rsid w:val="00370E1B"/>
    <w:rsid w:val="0037146C"/>
    <w:rsid w:val="0037165D"/>
    <w:rsid w:val="00372001"/>
    <w:rsid w:val="00372196"/>
    <w:rsid w:val="003721B6"/>
    <w:rsid w:val="00372368"/>
    <w:rsid w:val="0037269A"/>
    <w:rsid w:val="00372F93"/>
    <w:rsid w:val="0037318E"/>
    <w:rsid w:val="00373BBB"/>
    <w:rsid w:val="00374401"/>
    <w:rsid w:val="00374FE6"/>
    <w:rsid w:val="00375655"/>
    <w:rsid w:val="0037598F"/>
    <w:rsid w:val="00375C86"/>
    <w:rsid w:val="00375D98"/>
    <w:rsid w:val="00376A8E"/>
    <w:rsid w:val="00377787"/>
    <w:rsid w:val="00377A3E"/>
    <w:rsid w:val="003800B5"/>
    <w:rsid w:val="00381931"/>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86D"/>
    <w:rsid w:val="00386BEF"/>
    <w:rsid w:val="00387012"/>
    <w:rsid w:val="003873D8"/>
    <w:rsid w:val="003876D5"/>
    <w:rsid w:val="00387818"/>
    <w:rsid w:val="003906DF"/>
    <w:rsid w:val="00390875"/>
    <w:rsid w:val="0039089B"/>
    <w:rsid w:val="003912BE"/>
    <w:rsid w:val="003915D2"/>
    <w:rsid w:val="0039174C"/>
    <w:rsid w:val="003923C6"/>
    <w:rsid w:val="00392EA3"/>
    <w:rsid w:val="0039311A"/>
    <w:rsid w:val="00393F36"/>
    <w:rsid w:val="00394069"/>
    <w:rsid w:val="00394565"/>
    <w:rsid w:val="00394F47"/>
    <w:rsid w:val="00395AA0"/>
    <w:rsid w:val="00395FDB"/>
    <w:rsid w:val="003962DC"/>
    <w:rsid w:val="00396670"/>
    <w:rsid w:val="00396B51"/>
    <w:rsid w:val="00397544"/>
    <w:rsid w:val="00397946"/>
    <w:rsid w:val="00397FEE"/>
    <w:rsid w:val="00397FEF"/>
    <w:rsid w:val="003A00FA"/>
    <w:rsid w:val="003A1227"/>
    <w:rsid w:val="003A14F1"/>
    <w:rsid w:val="003A2478"/>
    <w:rsid w:val="003A2519"/>
    <w:rsid w:val="003A2627"/>
    <w:rsid w:val="003A2D33"/>
    <w:rsid w:val="003A31FD"/>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38"/>
    <w:rsid w:val="003A6AA6"/>
    <w:rsid w:val="003B0717"/>
    <w:rsid w:val="003B074A"/>
    <w:rsid w:val="003B0997"/>
    <w:rsid w:val="003B1111"/>
    <w:rsid w:val="003B135F"/>
    <w:rsid w:val="003B258E"/>
    <w:rsid w:val="003B2B4F"/>
    <w:rsid w:val="003B31AD"/>
    <w:rsid w:val="003B4157"/>
    <w:rsid w:val="003B44A4"/>
    <w:rsid w:val="003B5181"/>
    <w:rsid w:val="003B519A"/>
    <w:rsid w:val="003B51AE"/>
    <w:rsid w:val="003B5899"/>
    <w:rsid w:val="003B626D"/>
    <w:rsid w:val="003B6A48"/>
    <w:rsid w:val="003B6F14"/>
    <w:rsid w:val="003B72A8"/>
    <w:rsid w:val="003B72E5"/>
    <w:rsid w:val="003B77D0"/>
    <w:rsid w:val="003B7868"/>
    <w:rsid w:val="003C00F3"/>
    <w:rsid w:val="003C03BC"/>
    <w:rsid w:val="003C0AE6"/>
    <w:rsid w:val="003C0D89"/>
    <w:rsid w:val="003C0DA1"/>
    <w:rsid w:val="003C1469"/>
    <w:rsid w:val="003C1807"/>
    <w:rsid w:val="003C2129"/>
    <w:rsid w:val="003C31BA"/>
    <w:rsid w:val="003C331C"/>
    <w:rsid w:val="003C3D74"/>
    <w:rsid w:val="003C4226"/>
    <w:rsid w:val="003C4320"/>
    <w:rsid w:val="003C4331"/>
    <w:rsid w:val="003C4584"/>
    <w:rsid w:val="003C4E9E"/>
    <w:rsid w:val="003C5056"/>
    <w:rsid w:val="003C5313"/>
    <w:rsid w:val="003C5611"/>
    <w:rsid w:val="003C59B5"/>
    <w:rsid w:val="003C5A0F"/>
    <w:rsid w:val="003C6794"/>
    <w:rsid w:val="003C6FD2"/>
    <w:rsid w:val="003C7113"/>
    <w:rsid w:val="003C7414"/>
    <w:rsid w:val="003C7808"/>
    <w:rsid w:val="003C7F0E"/>
    <w:rsid w:val="003D097E"/>
    <w:rsid w:val="003D0EB4"/>
    <w:rsid w:val="003D204B"/>
    <w:rsid w:val="003D2362"/>
    <w:rsid w:val="003D23A3"/>
    <w:rsid w:val="003D3041"/>
    <w:rsid w:val="003D3561"/>
    <w:rsid w:val="003D3608"/>
    <w:rsid w:val="003D3A70"/>
    <w:rsid w:val="003D3F94"/>
    <w:rsid w:val="003D402D"/>
    <w:rsid w:val="003D442C"/>
    <w:rsid w:val="003D47DA"/>
    <w:rsid w:val="003D5A66"/>
    <w:rsid w:val="003D6253"/>
    <w:rsid w:val="003D63C2"/>
    <w:rsid w:val="003D65C5"/>
    <w:rsid w:val="003D6650"/>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A9B"/>
    <w:rsid w:val="003E5B78"/>
    <w:rsid w:val="003E6193"/>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96A"/>
    <w:rsid w:val="003F3C06"/>
    <w:rsid w:val="003F41AD"/>
    <w:rsid w:val="003F4D9D"/>
    <w:rsid w:val="003F51F5"/>
    <w:rsid w:val="003F51FF"/>
    <w:rsid w:val="003F55D1"/>
    <w:rsid w:val="003F5B2D"/>
    <w:rsid w:val="003F5F67"/>
    <w:rsid w:val="003F65D7"/>
    <w:rsid w:val="003F6FA2"/>
    <w:rsid w:val="003F7E3C"/>
    <w:rsid w:val="004002E7"/>
    <w:rsid w:val="00400B15"/>
    <w:rsid w:val="00400E0A"/>
    <w:rsid w:val="004017FB"/>
    <w:rsid w:val="0040216F"/>
    <w:rsid w:val="00403BE4"/>
    <w:rsid w:val="00404438"/>
    <w:rsid w:val="004044A3"/>
    <w:rsid w:val="00406A08"/>
    <w:rsid w:val="00406A87"/>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57D"/>
    <w:rsid w:val="00421EB1"/>
    <w:rsid w:val="00422764"/>
    <w:rsid w:val="004229B9"/>
    <w:rsid w:val="0042377A"/>
    <w:rsid w:val="0042380E"/>
    <w:rsid w:val="00423AB1"/>
    <w:rsid w:val="00423BEB"/>
    <w:rsid w:val="00423D70"/>
    <w:rsid w:val="004240AE"/>
    <w:rsid w:val="00424D40"/>
    <w:rsid w:val="00425255"/>
    <w:rsid w:val="0042533B"/>
    <w:rsid w:val="0042615F"/>
    <w:rsid w:val="00426243"/>
    <w:rsid w:val="00426582"/>
    <w:rsid w:val="004267E5"/>
    <w:rsid w:val="00426A78"/>
    <w:rsid w:val="00426B92"/>
    <w:rsid w:val="0042784A"/>
    <w:rsid w:val="00427D9D"/>
    <w:rsid w:val="004303CD"/>
    <w:rsid w:val="00430608"/>
    <w:rsid w:val="004313D7"/>
    <w:rsid w:val="00432489"/>
    <w:rsid w:val="00432FC7"/>
    <w:rsid w:val="004332D3"/>
    <w:rsid w:val="004335A3"/>
    <w:rsid w:val="00433A61"/>
    <w:rsid w:val="00434681"/>
    <w:rsid w:val="004353B8"/>
    <w:rsid w:val="00435423"/>
    <w:rsid w:val="004356AA"/>
    <w:rsid w:val="004362C0"/>
    <w:rsid w:val="00436318"/>
    <w:rsid w:val="00436F5E"/>
    <w:rsid w:val="0043737D"/>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56CA"/>
    <w:rsid w:val="004457A2"/>
    <w:rsid w:val="00445B7E"/>
    <w:rsid w:val="00446254"/>
    <w:rsid w:val="00446AB4"/>
    <w:rsid w:val="0044742E"/>
    <w:rsid w:val="00447B32"/>
    <w:rsid w:val="00450D78"/>
    <w:rsid w:val="00451069"/>
    <w:rsid w:val="00451B0E"/>
    <w:rsid w:val="00451E05"/>
    <w:rsid w:val="004529C3"/>
    <w:rsid w:val="004529C6"/>
    <w:rsid w:val="00452D4B"/>
    <w:rsid w:val="00452DA2"/>
    <w:rsid w:val="0045333B"/>
    <w:rsid w:val="004539F3"/>
    <w:rsid w:val="0045445E"/>
    <w:rsid w:val="00454E6C"/>
    <w:rsid w:val="00455514"/>
    <w:rsid w:val="0045557E"/>
    <w:rsid w:val="00455C70"/>
    <w:rsid w:val="00456EB0"/>
    <w:rsid w:val="0045757A"/>
    <w:rsid w:val="00457626"/>
    <w:rsid w:val="004579CF"/>
    <w:rsid w:val="004579F6"/>
    <w:rsid w:val="0046004C"/>
    <w:rsid w:val="00460278"/>
    <w:rsid w:val="00460944"/>
    <w:rsid w:val="004609A8"/>
    <w:rsid w:val="0046108D"/>
    <w:rsid w:val="00461113"/>
    <w:rsid w:val="00461225"/>
    <w:rsid w:val="00461564"/>
    <w:rsid w:val="00461CFB"/>
    <w:rsid w:val="004628D7"/>
    <w:rsid w:val="0046350C"/>
    <w:rsid w:val="004636A7"/>
    <w:rsid w:val="00464F09"/>
    <w:rsid w:val="00465845"/>
    <w:rsid w:val="0046595C"/>
    <w:rsid w:val="004662D1"/>
    <w:rsid w:val="00466E87"/>
    <w:rsid w:val="00467440"/>
    <w:rsid w:val="004674D5"/>
    <w:rsid w:val="00467D1E"/>
    <w:rsid w:val="00467D6F"/>
    <w:rsid w:val="00470497"/>
    <w:rsid w:val="0047092E"/>
    <w:rsid w:val="00470A71"/>
    <w:rsid w:val="00470D67"/>
    <w:rsid w:val="00470DC1"/>
    <w:rsid w:val="00470ED7"/>
    <w:rsid w:val="00470FC8"/>
    <w:rsid w:val="0047155A"/>
    <w:rsid w:val="00471744"/>
    <w:rsid w:val="004719D8"/>
    <w:rsid w:val="00471B18"/>
    <w:rsid w:val="00471C2A"/>
    <w:rsid w:val="0047286D"/>
    <w:rsid w:val="00472F55"/>
    <w:rsid w:val="00473111"/>
    <w:rsid w:val="00473124"/>
    <w:rsid w:val="004738F6"/>
    <w:rsid w:val="00473D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20DF"/>
    <w:rsid w:val="0048369F"/>
    <w:rsid w:val="004840B1"/>
    <w:rsid w:val="004840D5"/>
    <w:rsid w:val="00484722"/>
    <w:rsid w:val="00484AE0"/>
    <w:rsid w:val="00485184"/>
    <w:rsid w:val="00485244"/>
    <w:rsid w:val="00485D3D"/>
    <w:rsid w:val="00485DFB"/>
    <w:rsid w:val="00485E68"/>
    <w:rsid w:val="00487CE8"/>
    <w:rsid w:val="00490072"/>
    <w:rsid w:val="00490114"/>
    <w:rsid w:val="004903E2"/>
    <w:rsid w:val="00490512"/>
    <w:rsid w:val="00490C6F"/>
    <w:rsid w:val="004914A1"/>
    <w:rsid w:val="00491BFD"/>
    <w:rsid w:val="00491F6D"/>
    <w:rsid w:val="004924F2"/>
    <w:rsid w:val="00492633"/>
    <w:rsid w:val="00492B85"/>
    <w:rsid w:val="00492D74"/>
    <w:rsid w:val="00492F6E"/>
    <w:rsid w:val="004934A1"/>
    <w:rsid w:val="00493871"/>
    <w:rsid w:val="0049409C"/>
    <w:rsid w:val="004946EF"/>
    <w:rsid w:val="004948B1"/>
    <w:rsid w:val="004956BE"/>
    <w:rsid w:val="00495959"/>
    <w:rsid w:val="004959B4"/>
    <w:rsid w:val="00495A32"/>
    <w:rsid w:val="004961EC"/>
    <w:rsid w:val="004975A5"/>
    <w:rsid w:val="00497C2C"/>
    <w:rsid w:val="004A0840"/>
    <w:rsid w:val="004A095B"/>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88E"/>
    <w:rsid w:val="004A7ACC"/>
    <w:rsid w:val="004A7E6A"/>
    <w:rsid w:val="004B00A6"/>
    <w:rsid w:val="004B0407"/>
    <w:rsid w:val="004B0D82"/>
    <w:rsid w:val="004B175E"/>
    <w:rsid w:val="004B2AE5"/>
    <w:rsid w:val="004B35F6"/>
    <w:rsid w:val="004B37C7"/>
    <w:rsid w:val="004B3C5E"/>
    <w:rsid w:val="004B4835"/>
    <w:rsid w:val="004B4A0B"/>
    <w:rsid w:val="004B4B22"/>
    <w:rsid w:val="004B4F4E"/>
    <w:rsid w:val="004B5B3B"/>
    <w:rsid w:val="004B5DBA"/>
    <w:rsid w:val="004B5EAB"/>
    <w:rsid w:val="004B5F8E"/>
    <w:rsid w:val="004B6045"/>
    <w:rsid w:val="004B66E3"/>
    <w:rsid w:val="004B6FF7"/>
    <w:rsid w:val="004B7206"/>
    <w:rsid w:val="004B7429"/>
    <w:rsid w:val="004B7EB3"/>
    <w:rsid w:val="004B7FB3"/>
    <w:rsid w:val="004C0001"/>
    <w:rsid w:val="004C02E9"/>
    <w:rsid w:val="004C035F"/>
    <w:rsid w:val="004C0E89"/>
    <w:rsid w:val="004C12DD"/>
    <w:rsid w:val="004C13BA"/>
    <w:rsid w:val="004C161D"/>
    <w:rsid w:val="004C1728"/>
    <w:rsid w:val="004C1859"/>
    <w:rsid w:val="004C1AD8"/>
    <w:rsid w:val="004C1DF3"/>
    <w:rsid w:val="004C1F32"/>
    <w:rsid w:val="004C2565"/>
    <w:rsid w:val="004C261D"/>
    <w:rsid w:val="004C282C"/>
    <w:rsid w:val="004C2E9D"/>
    <w:rsid w:val="004C336B"/>
    <w:rsid w:val="004C379A"/>
    <w:rsid w:val="004C38BB"/>
    <w:rsid w:val="004C3F4F"/>
    <w:rsid w:val="004C411A"/>
    <w:rsid w:val="004C59A4"/>
    <w:rsid w:val="004C62B2"/>
    <w:rsid w:val="004C6817"/>
    <w:rsid w:val="004C691E"/>
    <w:rsid w:val="004C6A65"/>
    <w:rsid w:val="004C7804"/>
    <w:rsid w:val="004C7911"/>
    <w:rsid w:val="004C79E6"/>
    <w:rsid w:val="004C7C7F"/>
    <w:rsid w:val="004C7FAC"/>
    <w:rsid w:val="004D0669"/>
    <w:rsid w:val="004D0BCB"/>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66E"/>
    <w:rsid w:val="004D6012"/>
    <w:rsid w:val="004D65BF"/>
    <w:rsid w:val="004D6C46"/>
    <w:rsid w:val="004D6DF8"/>
    <w:rsid w:val="004D75E1"/>
    <w:rsid w:val="004E04E3"/>
    <w:rsid w:val="004E073C"/>
    <w:rsid w:val="004E0A31"/>
    <w:rsid w:val="004E0C52"/>
    <w:rsid w:val="004E0F1A"/>
    <w:rsid w:val="004E0FAC"/>
    <w:rsid w:val="004E103E"/>
    <w:rsid w:val="004E13CB"/>
    <w:rsid w:val="004E13E0"/>
    <w:rsid w:val="004E30F2"/>
    <w:rsid w:val="004E334B"/>
    <w:rsid w:val="004E334F"/>
    <w:rsid w:val="004E39BD"/>
    <w:rsid w:val="004E3EDA"/>
    <w:rsid w:val="004E420A"/>
    <w:rsid w:val="004E44CE"/>
    <w:rsid w:val="004E45DD"/>
    <w:rsid w:val="004E4ECF"/>
    <w:rsid w:val="004E523C"/>
    <w:rsid w:val="004E53DB"/>
    <w:rsid w:val="004E58C1"/>
    <w:rsid w:val="004E685C"/>
    <w:rsid w:val="004E68D8"/>
    <w:rsid w:val="004E6C01"/>
    <w:rsid w:val="004E6C78"/>
    <w:rsid w:val="004E6FB4"/>
    <w:rsid w:val="004E70AA"/>
    <w:rsid w:val="004E76C3"/>
    <w:rsid w:val="004E790A"/>
    <w:rsid w:val="004E7C43"/>
    <w:rsid w:val="004F0533"/>
    <w:rsid w:val="004F0F66"/>
    <w:rsid w:val="004F0F85"/>
    <w:rsid w:val="004F1781"/>
    <w:rsid w:val="004F194E"/>
    <w:rsid w:val="004F1CE2"/>
    <w:rsid w:val="004F20EC"/>
    <w:rsid w:val="004F2329"/>
    <w:rsid w:val="004F232E"/>
    <w:rsid w:val="004F255E"/>
    <w:rsid w:val="004F2722"/>
    <w:rsid w:val="004F2A8E"/>
    <w:rsid w:val="004F3421"/>
    <w:rsid w:val="004F3D2F"/>
    <w:rsid w:val="004F3F16"/>
    <w:rsid w:val="004F3FC1"/>
    <w:rsid w:val="004F44AC"/>
    <w:rsid w:val="004F4A59"/>
    <w:rsid w:val="004F4E50"/>
    <w:rsid w:val="004F5F7B"/>
    <w:rsid w:val="004F6025"/>
    <w:rsid w:val="004F60B3"/>
    <w:rsid w:val="004F78DC"/>
    <w:rsid w:val="00500218"/>
    <w:rsid w:val="0050038F"/>
    <w:rsid w:val="005005DF"/>
    <w:rsid w:val="00501101"/>
    <w:rsid w:val="00501627"/>
    <w:rsid w:val="0050186F"/>
    <w:rsid w:val="005023D4"/>
    <w:rsid w:val="0050254C"/>
    <w:rsid w:val="00502F1A"/>
    <w:rsid w:val="00503460"/>
    <w:rsid w:val="005039E4"/>
    <w:rsid w:val="00503DB4"/>
    <w:rsid w:val="00503DBC"/>
    <w:rsid w:val="00503EE1"/>
    <w:rsid w:val="005049AA"/>
    <w:rsid w:val="00504C43"/>
    <w:rsid w:val="00504D33"/>
    <w:rsid w:val="00505F3E"/>
    <w:rsid w:val="00506660"/>
    <w:rsid w:val="0050683E"/>
    <w:rsid w:val="00507C06"/>
    <w:rsid w:val="005105DB"/>
    <w:rsid w:val="00510DB0"/>
    <w:rsid w:val="00510FCF"/>
    <w:rsid w:val="00511094"/>
    <w:rsid w:val="00512BCD"/>
    <w:rsid w:val="00513073"/>
    <w:rsid w:val="005152E5"/>
    <w:rsid w:val="00515386"/>
    <w:rsid w:val="005159FF"/>
    <w:rsid w:val="00516334"/>
    <w:rsid w:val="005169E2"/>
    <w:rsid w:val="00516F4A"/>
    <w:rsid w:val="00517720"/>
    <w:rsid w:val="00517841"/>
    <w:rsid w:val="00517A50"/>
    <w:rsid w:val="00517ED0"/>
    <w:rsid w:val="005201A7"/>
    <w:rsid w:val="005203B8"/>
    <w:rsid w:val="005206C1"/>
    <w:rsid w:val="005225BB"/>
    <w:rsid w:val="00522B97"/>
    <w:rsid w:val="00522DE3"/>
    <w:rsid w:val="0052376B"/>
    <w:rsid w:val="00524265"/>
    <w:rsid w:val="0052463D"/>
    <w:rsid w:val="005249CD"/>
    <w:rsid w:val="00524B9F"/>
    <w:rsid w:val="005267E1"/>
    <w:rsid w:val="0052708A"/>
    <w:rsid w:val="0052791C"/>
    <w:rsid w:val="00527C27"/>
    <w:rsid w:val="00527F40"/>
    <w:rsid w:val="00527FA1"/>
    <w:rsid w:val="005301C1"/>
    <w:rsid w:val="005301FD"/>
    <w:rsid w:val="00530486"/>
    <w:rsid w:val="00530F1B"/>
    <w:rsid w:val="00531008"/>
    <w:rsid w:val="00531957"/>
    <w:rsid w:val="00531A5A"/>
    <w:rsid w:val="00532A2E"/>
    <w:rsid w:val="00532AEC"/>
    <w:rsid w:val="00532D05"/>
    <w:rsid w:val="00532EBB"/>
    <w:rsid w:val="00533380"/>
    <w:rsid w:val="00533C02"/>
    <w:rsid w:val="00533D95"/>
    <w:rsid w:val="0053453B"/>
    <w:rsid w:val="00534852"/>
    <w:rsid w:val="005348E2"/>
    <w:rsid w:val="00535431"/>
    <w:rsid w:val="00535BBC"/>
    <w:rsid w:val="0053662D"/>
    <w:rsid w:val="00536AD8"/>
    <w:rsid w:val="00536B16"/>
    <w:rsid w:val="005371DB"/>
    <w:rsid w:val="00537333"/>
    <w:rsid w:val="00537367"/>
    <w:rsid w:val="005376E7"/>
    <w:rsid w:val="0054095E"/>
    <w:rsid w:val="00541803"/>
    <w:rsid w:val="00541D87"/>
    <w:rsid w:val="00542414"/>
    <w:rsid w:val="005424E1"/>
    <w:rsid w:val="00542950"/>
    <w:rsid w:val="00542F59"/>
    <w:rsid w:val="00543228"/>
    <w:rsid w:val="005438E7"/>
    <w:rsid w:val="00543BE7"/>
    <w:rsid w:val="00543CDF"/>
    <w:rsid w:val="00544387"/>
    <w:rsid w:val="005444EE"/>
    <w:rsid w:val="00544639"/>
    <w:rsid w:val="00545CD6"/>
    <w:rsid w:val="00545D51"/>
    <w:rsid w:val="00547581"/>
    <w:rsid w:val="0054797E"/>
    <w:rsid w:val="00547E29"/>
    <w:rsid w:val="00547FE3"/>
    <w:rsid w:val="00550440"/>
    <w:rsid w:val="005505EB"/>
    <w:rsid w:val="00551C51"/>
    <w:rsid w:val="00551DEA"/>
    <w:rsid w:val="00552704"/>
    <w:rsid w:val="00552840"/>
    <w:rsid w:val="005529DF"/>
    <w:rsid w:val="00552C44"/>
    <w:rsid w:val="00552C70"/>
    <w:rsid w:val="00553751"/>
    <w:rsid w:val="005539C5"/>
    <w:rsid w:val="00553C1E"/>
    <w:rsid w:val="00554282"/>
    <w:rsid w:val="005561EB"/>
    <w:rsid w:val="005561F2"/>
    <w:rsid w:val="00556793"/>
    <w:rsid w:val="00556869"/>
    <w:rsid w:val="0055689C"/>
    <w:rsid w:val="00556A50"/>
    <w:rsid w:val="00557297"/>
    <w:rsid w:val="00557BDF"/>
    <w:rsid w:val="00560880"/>
    <w:rsid w:val="00560B9A"/>
    <w:rsid w:val="005612D7"/>
    <w:rsid w:val="00561367"/>
    <w:rsid w:val="0056240F"/>
    <w:rsid w:val="0056260D"/>
    <w:rsid w:val="00563077"/>
    <w:rsid w:val="0056316F"/>
    <w:rsid w:val="00564F64"/>
    <w:rsid w:val="00565228"/>
    <w:rsid w:val="00565365"/>
    <w:rsid w:val="00565E44"/>
    <w:rsid w:val="00565F5A"/>
    <w:rsid w:val="00566030"/>
    <w:rsid w:val="00566366"/>
    <w:rsid w:val="005666C1"/>
    <w:rsid w:val="00566908"/>
    <w:rsid w:val="005677A5"/>
    <w:rsid w:val="0057004B"/>
    <w:rsid w:val="005706F1"/>
    <w:rsid w:val="00570889"/>
    <w:rsid w:val="00571770"/>
    <w:rsid w:val="005717D3"/>
    <w:rsid w:val="00572011"/>
    <w:rsid w:val="005723A6"/>
    <w:rsid w:val="00573095"/>
    <w:rsid w:val="00573508"/>
    <w:rsid w:val="00573CC6"/>
    <w:rsid w:val="00574547"/>
    <w:rsid w:val="0057496B"/>
    <w:rsid w:val="00574BD9"/>
    <w:rsid w:val="005752B5"/>
    <w:rsid w:val="005759AA"/>
    <w:rsid w:val="00576155"/>
    <w:rsid w:val="0057615B"/>
    <w:rsid w:val="00576AEA"/>
    <w:rsid w:val="00576D31"/>
    <w:rsid w:val="00576FCC"/>
    <w:rsid w:val="00577CCC"/>
    <w:rsid w:val="00580059"/>
    <w:rsid w:val="005802DA"/>
    <w:rsid w:val="00580ADA"/>
    <w:rsid w:val="00580EEB"/>
    <w:rsid w:val="00580FF3"/>
    <w:rsid w:val="005810FB"/>
    <w:rsid w:val="0058137C"/>
    <w:rsid w:val="00582213"/>
    <w:rsid w:val="00582496"/>
    <w:rsid w:val="00582552"/>
    <w:rsid w:val="00583041"/>
    <w:rsid w:val="00583C66"/>
    <w:rsid w:val="00583D64"/>
    <w:rsid w:val="00584E21"/>
    <w:rsid w:val="00584EB3"/>
    <w:rsid w:val="00585066"/>
    <w:rsid w:val="0058513B"/>
    <w:rsid w:val="005859AE"/>
    <w:rsid w:val="00585AAA"/>
    <w:rsid w:val="00585D87"/>
    <w:rsid w:val="00585F4D"/>
    <w:rsid w:val="00586358"/>
    <w:rsid w:val="005866A4"/>
    <w:rsid w:val="00586F6C"/>
    <w:rsid w:val="00587227"/>
    <w:rsid w:val="00587278"/>
    <w:rsid w:val="005872E2"/>
    <w:rsid w:val="005876AB"/>
    <w:rsid w:val="00587D06"/>
    <w:rsid w:val="005906CF"/>
    <w:rsid w:val="00590935"/>
    <w:rsid w:val="00590F96"/>
    <w:rsid w:val="00592225"/>
    <w:rsid w:val="0059266C"/>
    <w:rsid w:val="00592892"/>
    <w:rsid w:val="005928EE"/>
    <w:rsid w:val="00593534"/>
    <w:rsid w:val="005936F6"/>
    <w:rsid w:val="005937A6"/>
    <w:rsid w:val="00593E03"/>
    <w:rsid w:val="00593E25"/>
    <w:rsid w:val="00593FAE"/>
    <w:rsid w:val="005943D1"/>
    <w:rsid w:val="005950AC"/>
    <w:rsid w:val="005967F0"/>
    <w:rsid w:val="00596B20"/>
    <w:rsid w:val="00597E7D"/>
    <w:rsid w:val="00597E9D"/>
    <w:rsid w:val="005A0A6A"/>
    <w:rsid w:val="005A0CEE"/>
    <w:rsid w:val="005A0DD7"/>
    <w:rsid w:val="005A11C8"/>
    <w:rsid w:val="005A16E7"/>
    <w:rsid w:val="005A182E"/>
    <w:rsid w:val="005A1AC6"/>
    <w:rsid w:val="005A27FF"/>
    <w:rsid w:val="005A2852"/>
    <w:rsid w:val="005A2D1D"/>
    <w:rsid w:val="005A3B4E"/>
    <w:rsid w:val="005A4246"/>
    <w:rsid w:val="005A50E0"/>
    <w:rsid w:val="005A59DA"/>
    <w:rsid w:val="005A5A02"/>
    <w:rsid w:val="005A5F7C"/>
    <w:rsid w:val="005A681C"/>
    <w:rsid w:val="005A6D20"/>
    <w:rsid w:val="005A6DAA"/>
    <w:rsid w:val="005A70C5"/>
    <w:rsid w:val="005A762C"/>
    <w:rsid w:val="005A79F9"/>
    <w:rsid w:val="005A7E15"/>
    <w:rsid w:val="005B04F9"/>
    <w:rsid w:val="005B054E"/>
    <w:rsid w:val="005B0AE7"/>
    <w:rsid w:val="005B0DF9"/>
    <w:rsid w:val="005B12C2"/>
    <w:rsid w:val="005B1CD9"/>
    <w:rsid w:val="005B24AF"/>
    <w:rsid w:val="005B27E6"/>
    <w:rsid w:val="005B2950"/>
    <w:rsid w:val="005B310C"/>
    <w:rsid w:val="005B3C65"/>
    <w:rsid w:val="005B3CB3"/>
    <w:rsid w:val="005B4066"/>
    <w:rsid w:val="005B44BD"/>
    <w:rsid w:val="005B49EC"/>
    <w:rsid w:val="005B582A"/>
    <w:rsid w:val="005B5F98"/>
    <w:rsid w:val="005B6C4A"/>
    <w:rsid w:val="005B6CB2"/>
    <w:rsid w:val="005B7593"/>
    <w:rsid w:val="005B76A4"/>
    <w:rsid w:val="005C027D"/>
    <w:rsid w:val="005C04CC"/>
    <w:rsid w:val="005C0F8F"/>
    <w:rsid w:val="005C0FF3"/>
    <w:rsid w:val="005C1023"/>
    <w:rsid w:val="005C139C"/>
    <w:rsid w:val="005C225E"/>
    <w:rsid w:val="005C259A"/>
    <w:rsid w:val="005C2C33"/>
    <w:rsid w:val="005C5C63"/>
    <w:rsid w:val="005C6809"/>
    <w:rsid w:val="005C7635"/>
    <w:rsid w:val="005D2386"/>
    <w:rsid w:val="005D354F"/>
    <w:rsid w:val="005D37D0"/>
    <w:rsid w:val="005D39ED"/>
    <w:rsid w:val="005D4564"/>
    <w:rsid w:val="005D4F61"/>
    <w:rsid w:val="005D50FC"/>
    <w:rsid w:val="005D60C5"/>
    <w:rsid w:val="005D653F"/>
    <w:rsid w:val="005D7871"/>
    <w:rsid w:val="005E01F5"/>
    <w:rsid w:val="005E0F0C"/>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B8"/>
    <w:rsid w:val="005E62C7"/>
    <w:rsid w:val="005E63AB"/>
    <w:rsid w:val="005E69C1"/>
    <w:rsid w:val="005E6C49"/>
    <w:rsid w:val="005E71BA"/>
    <w:rsid w:val="005E75FD"/>
    <w:rsid w:val="005E7702"/>
    <w:rsid w:val="005E7C57"/>
    <w:rsid w:val="005E7D5A"/>
    <w:rsid w:val="005F0B37"/>
    <w:rsid w:val="005F0D3A"/>
    <w:rsid w:val="005F145A"/>
    <w:rsid w:val="005F17A5"/>
    <w:rsid w:val="005F194D"/>
    <w:rsid w:val="005F1C67"/>
    <w:rsid w:val="005F1E28"/>
    <w:rsid w:val="005F1E7D"/>
    <w:rsid w:val="005F1E80"/>
    <w:rsid w:val="005F3211"/>
    <w:rsid w:val="005F3649"/>
    <w:rsid w:val="005F3F77"/>
    <w:rsid w:val="005F43F9"/>
    <w:rsid w:val="005F4840"/>
    <w:rsid w:val="005F4D03"/>
    <w:rsid w:val="005F4F2C"/>
    <w:rsid w:val="005F534F"/>
    <w:rsid w:val="005F57A9"/>
    <w:rsid w:val="005F58C0"/>
    <w:rsid w:val="005F66BB"/>
    <w:rsid w:val="005F6F0D"/>
    <w:rsid w:val="005F7072"/>
    <w:rsid w:val="005F7226"/>
    <w:rsid w:val="005F766B"/>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C5B"/>
    <w:rsid w:val="00610200"/>
    <w:rsid w:val="00610837"/>
    <w:rsid w:val="00611CB2"/>
    <w:rsid w:val="0061295C"/>
    <w:rsid w:val="00612AFE"/>
    <w:rsid w:val="00612BFD"/>
    <w:rsid w:val="00612D37"/>
    <w:rsid w:val="00614268"/>
    <w:rsid w:val="006149BF"/>
    <w:rsid w:val="006156ED"/>
    <w:rsid w:val="00615D12"/>
    <w:rsid w:val="006160B8"/>
    <w:rsid w:val="00616706"/>
    <w:rsid w:val="006168AB"/>
    <w:rsid w:val="00616C65"/>
    <w:rsid w:val="00617C12"/>
    <w:rsid w:val="00620109"/>
    <w:rsid w:val="006206BD"/>
    <w:rsid w:val="006206D9"/>
    <w:rsid w:val="006206DD"/>
    <w:rsid w:val="00621232"/>
    <w:rsid w:val="006215D0"/>
    <w:rsid w:val="006216DD"/>
    <w:rsid w:val="006216F1"/>
    <w:rsid w:val="0062189B"/>
    <w:rsid w:val="00621AB1"/>
    <w:rsid w:val="00622AD1"/>
    <w:rsid w:val="0062319A"/>
    <w:rsid w:val="00623BE3"/>
    <w:rsid w:val="00623D3D"/>
    <w:rsid w:val="00623DB9"/>
    <w:rsid w:val="00623F60"/>
    <w:rsid w:val="00624BA6"/>
    <w:rsid w:val="00625182"/>
    <w:rsid w:val="006251C6"/>
    <w:rsid w:val="006252DA"/>
    <w:rsid w:val="00625823"/>
    <w:rsid w:val="00625CBE"/>
    <w:rsid w:val="00626176"/>
    <w:rsid w:val="00626585"/>
    <w:rsid w:val="00627441"/>
    <w:rsid w:val="006279FE"/>
    <w:rsid w:val="00627B7D"/>
    <w:rsid w:val="00627ECA"/>
    <w:rsid w:val="00627FEA"/>
    <w:rsid w:val="006301CD"/>
    <w:rsid w:val="006301E7"/>
    <w:rsid w:val="0063030E"/>
    <w:rsid w:val="00630A63"/>
    <w:rsid w:val="00630E79"/>
    <w:rsid w:val="00631826"/>
    <w:rsid w:val="00631E32"/>
    <w:rsid w:val="0063209B"/>
    <w:rsid w:val="00632539"/>
    <w:rsid w:val="00632E26"/>
    <w:rsid w:val="00633770"/>
    <w:rsid w:val="006339C3"/>
    <w:rsid w:val="00633C15"/>
    <w:rsid w:val="006341A0"/>
    <w:rsid w:val="006343C3"/>
    <w:rsid w:val="00634779"/>
    <w:rsid w:val="00634B88"/>
    <w:rsid w:val="006352FA"/>
    <w:rsid w:val="00636D0D"/>
    <w:rsid w:val="006371AE"/>
    <w:rsid w:val="006373F4"/>
    <w:rsid w:val="0063778C"/>
    <w:rsid w:val="0063795B"/>
    <w:rsid w:val="00640668"/>
    <w:rsid w:val="006406CA"/>
    <w:rsid w:val="00640FFC"/>
    <w:rsid w:val="00641B23"/>
    <w:rsid w:val="006429F6"/>
    <w:rsid w:val="00642A17"/>
    <w:rsid w:val="00642BB7"/>
    <w:rsid w:val="00642D48"/>
    <w:rsid w:val="00643459"/>
    <w:rsid w:val="006436ED"/>
    <w:rsid w:val="00643C33"/>
    <w:rsid w:val="00643CF6"/>
    <w:rsid w:val="00644DCF"/>
    <w:rsid w:val="00644F83"/>
    <w:rsid w:val="006452B7"/>
    <w:rsid w:val="006453AD"/>
    <w:rsid w:val="00645E0E"/>
    <w:rsid w:val="00646CBD"/>
    <w:rsid w:val="00647EC6"/>
    <w:rsid w:val="00647FCA"/>
    <w:rsid w:val="006503E6"/>
    <w:rsid w:val="0065044D"/>
    <w:rsid w:val="00650EBD"/>
    <w:rsid w:val="006511E8"/>
    <w:rsid w:val="00651D16"/>
    <w:rsid w:val="006521E2"/>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22A7"/>
    <w:rsid w:val="00662EB0"/>
    <w:rsid w:val="00663BE1"/>
    <w:rsid w:val="00664068"/>
    <w:rsid w:val="006640F1"/>
    <w:rsid w:val="006641AD"/>
    <w:rsid w:val="006647AE"/>
    <w:rsid w:val="00664CFC"/>
    <w:rsid w:val="00664EF4"/>
    <w:rsid w:val="006659F1"/>
    <w:rsid w:val="00665B56"/>
    <w:rsid w:val="0066616A"/>
    <w:rsid w:val="00666DD9"/>
    <w:rsid w:val="006677DF"/>
    <w:rsid w:val="00667C4F"/>
    <w:rsid w:val="00670CB0"/>
    <w:rsid w:val="006718CC"/>
    <w:rsid w:val="00671937"/>
    <w:rsid w:val="00671E0B"/>
    <w:rsid w:val="006727D1"/>
    <w:rsid w:val="00672E57"/>
    <w:rsid w:val="00673AAC"/>
    <w:rsid w:val="0067561B"/>
    <w:rsid w:val="00675C23"/>
    <w:rsid w:val="00675E96"/>
    <w:rsid w:val="00676542"/>
    <w:rsid w:val="00677A64"/>
    <w:rsid w:val="00677E7D"/>
    <w:rsid w:val="0068052C"/>
    <w:rsid w:val="00680934"/>
    <w:rsid w:val="00680A18"/>
    <w:rsid w:val="00680BA0"/>
    <w:rsid w:val="006810CC"/>
    <w:rsid w:val="0068149E"/>
    <w:rsid w:val="00681E48"/>
    <w:rsid w:val="006825F7"/>
    <w:rsid w:val="00682712"/>
    <w:rsid w:val="0068292D"/>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780A"/>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4291"/>
    <w:rsid w:val="00694E88"/>
    <w:rsid w:val="006956F5"/>
    <w:rsid w:val="00695758"/>
    <w:rsid w:val="006957BB"/>
    <w:rsid w:val="00696334"/>
    <w:rsid w:val="00696704"/>
    <w:rsid w:val="00696DCC"/>
    <w:rsid w:val="006975AE"/>
    <w:rsid w:val="00697C5D"/>
    <w:rsid w:val="00697D7B"/>
    <w:rsid w:val="006A0791"/>
    <w:rsid w:val="006A0A7B"/>
    <w:rsid w:val="006A1730"/>
    <w:rsid w:val="006A23B7"/>
    <w:rsid w:val="006A251B"/>
    <w:rsid w:val="006A308C"/>
    <w:rsid w:val="006A3E11"/>
    <w:rsid w:val="006A4026"/>
    <w:rsid w:val="006A4F06"/>
    <w:rsid w:val="006A51F7"/>
    <w:rsid w:val="006A55DF"/>
    <w:rsid w:val="006A592E"/>
    <w:rsid w:val="006A6117"/>
    <w:rsid w:val="006A641B"/>
    <w:rsid w:val="006A6996"/>
    <w:rsid w:val="006A6D1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3845"/>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6F2"/>
    <w:rsid w:val="006C0992"/>
    <w:rsid w:val="006C207E"/>
    <w:rsid w:val="006C2080"/>
    <w:rsid w:val="006C23EF"/>
    <w:rsid w:val="006C2900"/>
    <w:rsid w:val="006C2C35"/>
    <w:rsid w:val="006C2C6E"/>
    <w:rsid w:val="006C2FA6"/>
    <w:rsid w:val="006C3BED"/>
    <w:rsid w:val="006C4406"/>
    <w:rsid w:val="006C4C73"/>
    <w:rsid w:val="006C4E38"/>
    <w:rsid w:val="006C5928"/>
    <w:rsid w:val="006C5A0D"/>
    <w:rsid w:val="006C5CDD"/>
    <w:rsid w:val="006C6AC7"/>
    <w:rsid w:val="006C70F8"/>
    <w:rsid w:val="006C79CB"/>
    <w:rsid w:val="006C7C2C"/>
    <w:rsid w:val="006D001D"/>
    <w:rsid w:val="006D0039"/>
    <w:rsid w:val="006D0C95"/>
    <w:rsid w:val="006D0F1D"/>
    <w:rsid w:val="006D186B"/>
    <w:rsid w:val="006D1B7C"/>
    <w:rsid w:val="006D2604"/>
    <w:rsid w:val="006D285C"/>
    <w:rsid w:val="006D3177"/>
    <w:rsid w:val="006D32E9"/>
    <w:rsid w:val="006D3AF0"/>
    <w:rsid w:val="006D3D91"/>
    <w:rsid w:val="006D3ED3"/>
    <w:rsid w:val="006D4CC1"/>
    <w:rsid w:val="006D53F7"/>
    <w:rsid w:val="006D5955"/>
    <w:rsid w:val="006D59AC"/>
    <w:rsid w:val="006D638B"/>
    <w:rsid w:val="006D6926"/>
    <w:rsid w:val="006D6F9D"/>
    <w:rsid w:val="006D709A"/>
    <w:rsid w:val="006D7469"/>
    <w:rsid w:val="006D7553"/>
    <w:rsid w:val="006E04F0"/>
    <w:rsid w:val="006E0FCD"/>
    <w:rsid w:val="006E2738"/>
    <w:rsid w:val="006E2B29"/>
    <w:rsid w:val="006E2B85"/>
    <w:rsid w:val="006E3C01"/>
    <w:rsid w:val="006E4298"/>
    <w:rsid w:val="006E4926"/>
    <w:rsid w:val="006E4E4A"/>
    <w:rsid w:val="006E4EB1"/>
    <w:rsid w:val="006E558E"/>
    <w:rsid w:val="006E55D9"/>
    <w:rsid w:val="006E5C9D"/>
    <w:rsid w:val="006E5CAF"/>
    <w:rsid w:val="006E66D6"/>
    <w:rsid w:val="006E692D"/>
    <w:rsid w:val="006E6CD6"/>
    <w:rsid w:val="006E6E20"/>
    <w:rsid w:val="006E704C"/>
    <w:rsid w:val="006E7553"/>
    <w:rsid w:val="006E7D0F"/>
    <w:rsid w:val="006F008B"/>
    <w:rsid w:val="006F07DA"/>
    <w:rsid w:val="006F117C"/>
    <w:rsid w:val="006F18E4"/>
    <w:rsid w:val="006F209C"/>
    <w:rsid w:val="006F24C1"/>
    <w:rsid w:val="006F24CA"/>
    <w:rsid w:val="006F264A"/>
    <w:rsid w:val="006F29A5"/>
    <w:rsid w:val="006F32C8"/>
    <w:rsid w:val="006F3581"/>
    <w:rsid w:val="006F554F"/>
    <w:rsid w:val="006F5BAD"/>
    <w:rsid w:val="006F5C74"/>
    <w:rsid w:val="006F6057"/>
    <w:rsid w:val="006F6C93"/>
    <w:rsid w:val="006F71C3"/>
    <w:rsid w:val="006F7A85"/>
    <w:rsid w:val="006F7E26"/>
    <w:rsid w:val="00700BAD"/>
    <w:rsid w:val="00700C89"/>
    <w:rsid w:val="007017CE"/>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7245"/>
    <w:rsid w:val="00707326"/>
    <w:rsid w:val="00707EAB"/>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347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6D0"/>
    <w:rsid w:val="00727F15"/>
    <w:rsid w:val="007301AE"/>
    <w:rsid w:val="00730492"/>
    <w:rsid w:val="007309D7"/>
    <w:rsid w:val="00730AF1"/>
    <w:rsid w:val="007319FC"/>
    <w:rsid w:val="00732F1D"/>
    <w:rsid w:val="00733203"/>
    <w:rsid w:val="007332DE"/>
    <w:rsid w:val="00733330"/>
    <w:rsid w:val="00733BD2"/>
    <w:rsid w:val="00734351"/>
    <w:rsid w:val="007344C9"/>
    <w:rsid w:val="00734597"/>
    <w:rsid w:val="00734711"/>
    <w:rsid w:val="007349D7"/>
    <w:rsid w:val="0073526A"/>
    <w:rsid w:val="00735AA5"/>
    <w:rsid w:val="00736B3B"/>
    <w:rsid w:val="00736DDB"/>
    <w:rsid w:val="00736F38"/>
    <w:rsid w:val="00737467"/>
    <w:rsid w:val="007374D2"/>
    <w:rsid w:val="007374D8"/>
    <w:rsid w:val="0073766F"/>
    <w:rsid w:val="00740067"/>
    <w:rsid w:val="00740244"/>
    <w:rsid w:val="007409BB"/>
    <w:rsid w:val="00740F2F"/>
    <w:rsid w:val="00741230"/>
    <w:rsid w:val="00741337"/>
    <w:rsid w:val="00741D7A"/>
    <w:rsid w:val="00741F43"/>
    <w:rsid w:val="00742088"/>
    <w:rsid w:val="0074210C"/>
    <w:rsid w:val="0074230E"/>
    <w:rsid w:val="00742443"/>
    <w:rsid w:val="007428A8"/>
    <w:rsid w:val="00743799"/>
    <w:rsid w:val="007443E3"/>
    <w:rsid w:val="00744E47"/>
    <w:rsid w:val="00744F4A"/>
    <w:rsid w:val="0074549F"/>
    <w:rsid w:val="0074635C"/>
    <w:rsid w:val="00746FA8"/>
    <w:rsid w:val="007471F8"/>
    <w:rsid w:val="007479DD"/>
    <w:rsid w:val="00750234"/>
    <w:rsid w:val="007505E9"/>
    <w:rsid w:val="00750DD0"/>
    <w:rsid w:val="00750FC3"/>
    <w:rsid w:val="00751BCE"/>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773"/>
    <w:rsid w:val="007638D4"/>
    <w:rsid w:val="007639CD"/>
    <w:rsid w:val="00764121"/>
    <w:rsid w:val="007642B5"/>
    <w:rsid w:val="00765026"/>
    <w:rsid w:val="007655B2"/>
    <w:rsid w:val="0076599A"/>
    <w:rsid w:val="00765F15"/>
    <w:rsid w:val="00766433"/>
    <w:rsid w:val="0076686E"/>
    <w:rsid w:val="00766C8B"/>
    <w:rsid w:val="00767857"/>
    <w:rsid w:val="007700BB"/>
    <w:rsid w:val="00770877"/>
    <w:rsid w:val="0077102F"/>
    <w:rsid w:val="00771035"/>
    <w:rsid w:val="0077128D"/>
    <w:rsid w:val="00771589"/>
    <w:rsid w:val="00771606"/>
    <w:rsid w:val="00771B8A"/>
    <w:rsid w:val="00771D48"/>
    <w:rsid w:val="00772670"/>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7C1"/>
    <w:rsid w:val="007809C0"/>
    <w:rsid w:val="00781A6B"/>
    <w:rsid w:val="00781ED7"/>
    <w:rsid w:val="00782415"/>
    <w:rsid w:val="0078243F"/>
    <w:rsid w:val="0078259F"/>
    <w:rsid w:val="00782D8A"/>
    <w:rsid w:val="00783B5F"/>
    <w:rsid w:val="00783D25"/>
    <w:rsid w:val="00783EDA"/>
    <w:rsid w:val="00783F6B"/>
    <w:rsid w:val="00783FDC"/>
    <w:rsid w:val="0078497D"/>
    <w:rsid w:val="00784BCC"/>
    <w:rsid w:val="00784D0E"/>
    <w:rsid w:val="007856D6"/>
    <w:rsid w:val="00785924"/>
    <w:rsid w:val="007869D4"/>
    <w:rsid w:val="00786B8E"/>
    <w:rsid w:val="00787482"/>
    <w:rsid w:val="00787612"/>
    <w:rsid w:val="00787D20"/>
    <w:rsid w:val="00787D86"/>
    <w:rsid w:val="00790692"/>
    <w:rsid w:val="00790B8A"/>
    <w:rsid w:val="00791065"/>
    <w:rsid w:val="00791072"/>
    <w:rsid w:val="0079107F"/>
    <w:rsid w:val="00791822"/>
    <w:rsid w:val="00793067"/>
    <w:rsid w:val="0079322F"/>
    <w:rsid w:val="0079323E"/>
    <w:rsid w:val="00793CC9"/>
    <w:rsid w:val="00793DCD"/>
    <w:rsid w:val="00794AE6"/>
    <w:rsid w:val="00794F9A"/>
    <w:rsid w:val="00796138"/>
    <w:rsid w:val="00796402"/>
    <w:rsid w:val="00796645"/>
    <w:rsid w:val="00796820"/>
    <w:rsid w:val="0079698C"/>
    <w:rsid w:val="00796C6A"/>
    <w:rsid w:val="00796E4B"/>
    <w:rsid w:val="00796EEA"/>
    <w:rsid w:val="0079739A"/>
    <w:rsid w:val="00797CDB"/>
    <w:rsid w:val="007A0DDF"/>
    <w:rsid w:val="007A12AB"/>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B0B23"/>
    <w:rsid w:val="007B0DDC"/>
    <w:rsid w:val="007B1482"/>
    <w:rsid w:val="007B1515"/>
    <w:rsid w:val="007B1595"/>
    <w:rsid w:val="007B1882"/>
    <w:rsid w:val="007B2B9E"/>
    <w:rsid w:val="007B2EDD"/>
    <w:rsid w:val="007B3002"/>
    <w:rsid w:val="007B3191"/>
    <w:rsid w:val="007B3C9C"/>
    <w:rsid w:val="007B3EFB"/>
    <w:rsid w:val="007B3F7E"/>
    <w:rsid w:val="007B495E"/>
    <w:rsid w:val="007B4B53"/>
    <w:rsid w:val="007B4ECF"/>
    <w:rsid w:val="007B5933"/>
    <w:rsid w:val="007B6B57"/>
    <w:rsid w:val="007B6C59"/>
    <w:rsid w:val="007B78F7"/>
    <w:rsid w:val="007C03B6"/>
    <w:rsid w:val="007C10BF"/>
    <w:rsid w:val="007C13CF"/>
    <w:rsid w:val="007C1E0B"/>
    <w:rsid w:val="007C1F07"/>
    <w:rsid w:val="007C268A"/>
    <w:rsid w:val="007C29B8"/>
    <w:rsid w:val="007C2C2E"/>
    <w:rsid w:val="007C2C6B"/>
    <w:rsid w:val="007C2FCD"/>
    <w:rsid w:val="007C35B4"/>
    <w:rsid w:val="007C47EC"/>
    <w:rsid w:val="007C4B97"/>
    <w:rsid w:val="007C5771"/>
    <w:rsid w:val="007C5808"/>
    <w:rsid w:val="007C5A4E"/>
    <w:rsid w:val="007C5B41"/>
    <w:rsid w:val="007C5CDD"/>
    <w:rsid w:val="007C6797"/>
    <w:rsid w:val="007C6C30"/>
    <w:rsid w:val="007C6C6D"/>
    <w:rsid w:val="007C6C8B"/>
    <w:rsid w:val="007C7224"/>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E0242"/>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872"/>
    <w:rsid w:val="007F096B"/>
    <w:rsid w:val="007F108D"/>
    <w:rsid w:val="007F1C92"/>
    <w:rsid w:val="007F1D4E"/>
    <w:rsid w:val="007F1D9E"/>
    <w:rsid w:val="007F22FD"/>
    <w:rsid w:val="007F3252"/>
    <w:rsid w:val="007F3396"/>
    <w:rsid w:val="007F3F2F"/>
    <w:rsid w:val="007F4001"/>
    <w:rsid w:val="007F4D1D"/>
    <w:rsid w:val="007F4D7A"/>
    <w:rsid w:val="007F585B"/>
    <w:rsid w:val="007F5CD2"/>
    <w:rsid w:val="007F7747"/>
    <w:rsid w:val="007F7BE3"/>
    <w:rsid w:val="00800745"/>
    <w:rsid w:val="0080075A"/>
    <w:rsid w:val="008007BB"/>
    <w:rsid w:val="0080082D"/>
    <w:rsid w:val="00800CC9"/>
    <w:rsid w:val="0080111E"/>
    <w:rsid w:val="008013CE"/>
    <w:rsid w:val="00802157"/>
    <w:rsid w:val="008022DE"/>
    <w:rsid w:val="00803126"/>
    <w:rsid w:val="008038E4"/>
    <w:rsid w:val="00804C22"/>
    <w:rsid w:val="0080566E"/>
    <w:rsid w:val="00805B52"/>
    <w:rsid w:val="00806936"/>
    <w:rsid w:val="008073CD"/>
    <w:rsid w:val="00807A56"/>
    <w:rsid w:val="008100DC"/>
    <w:rsid w:val="008108C9"/>
    <w:rsid w:val="00810B76"/>
    <w:rsid w:val="00811140"/>
    <w:rsid w:val="0081185F"/>
    <w:rsid w:val="008118DA"/>
    <w:rsid w:val="008118E7"/>
    <w:rsid w:val="00812106"/>
    <w:rsid w:val="008121CF"/>
    <w:rsid w:val="008126E1"/>
    <w:rsid w:val="008128D3"/>
    <w:rsid w:val="008129EA"/>
    <w:rsid w:val="00813926"/>
    <w:rsid w:val="008139EA"/>
    <w:rsid w:val="00813E8F"/>
    <w:rsid w:val="0081482E"/>
    <w:rsid w:val="00814F6D"/>
    <w:rsid w:val="0081506D"/>
    <w:rsid w:val="0081509C"/>
    <w:rsid w:val="00815207"/>
    <w:rsid w:val="00816C3B"/>
    <w:rsid w:val="00816C90"/>
    <w:rsid w:val="00817418"/>
    <w:rsid w:val="00817DD6"/>
    <w:rsid w:val="00817EE5"/>
    <w:rsid w:val="00820421"/>
    <w:rsid w:val="0082058B"/>
    <w:rsid w:val="00820A97"/>
    <w:rsid w:val="00820E0B"/>
    <w:rsid w:val="00820EB3"/>
    <w:rsid w:val="0082197C"/>
    <w:rsid w:val="00822576"/>
    <w:rsid w:val="008242E0"/>
    <w:rsid w:val="00824E95"/>
    <w:rsid w:val="0082594F"/>
    <w:rsid w:val="00825ACE"/>
    <w:rsid w:val="00825D28"/>
    <w:rsid w:val="008261B6"/>
    <w:rsid w:val="008265EE"/>
    <w:rsid w:val="00826602"/>
    <w:rsid w:val="00826776"/>
    <w:rsid w:val="008268E7"/>
    <w:rsid w:val="00826C5C"/>
    <w:rsid w:val="00826EBE"/>
    <w:rsid w:val="0082736B"/>
    <w:rsid w:val="00827BFC"/>
    <w:rsid w:val="00830107"/>
    <w:rsid w:val="00833697"/>
    <w:rsid w:val="00833A33"/>
    <w:rsid w:val="00833CD4"/>
    <w:rsid w:val="00834C22"/>
    <w:rsid w:val="00834D26"/>
    <w:rsid w:val="00834EFA"/>
    <w:rsid w:val="008352BD"/>
    <w:rsid w:val="00835617"/>
    <w:rsid w:val="008357E7"/>
    <w:rsid w:val="00835872"/>
    <w:rsid w:val="0083599C"/>
    <w:rsid w:val="008367DE"/>
    <w:rsid w:val="00836B48"/>
    <w:rsid w:val="008374B1"/>
    <w:rsid w:val="0083764E"/>
    <w:rsid w:val="00837D05"/>
    <w:rsid w:val="008400A8"/>
    <w:rsid w:val="008401DC"/>
    <w:rsid w:val="0084166C"/>
    <w:rsid w:val="00841690"/>
    <w:rsid w:val="00841BBE"/>
    <w:rsid w:val="0084237D"/>
    <w:rsid w:val="008424A6"/>
    <w:rsid w:val="008432AA"/>
    <w:rsid w:val="00843379"/>
    <w:rsid w:val="00843A13"/>
    <w:rsid w:val="00843A2B"/>
    <w:rsid w:val="00843A39"/>
    <w:rsid w:val="00843B8C"/>
    <w:rsid w:val="00843D8F"/>
    <w:rsid w:val="00843DA3"/>
    <w:rsid w:val="00843FB5"/>
    <w:rsid w:val="0084464A"/>
    <w:rsid w:val="00844783"/>
    <w:rsid w:val="00845692"/>
    <w:rsid w:val="00845EE2"/>
    <w:rsid w:val="00845FB5"/>
    <w:rsid w:val="00846D39"/>
    <w:rsid w:val="00846E6E"/>
    <w:rsid w:val="008474F9"/>
    <w:rsid w:val="0084794C"/>
    <w:rsid w:val="00850009"/>
    <w:rsid w:val="008501C0"/>
    <w:rsid w:val="00851419"/>
    <w:rsid w:val="00851AB7"/>
    <w:rsid w:val="0085249D"/>
    <w:rsid w:val="008525A1"/>
    <w:rsid w:val="0085328E"/>
    <w:rsid w:val="008534BB"/>
    <w:rsid w:val="008538AC"/>
    <w:rsid w:val="00853B9D"/>
    <w:rsid w:val="00853CFD"/>
    <w:rsid w:val="0085416B"/>
    <w:rsid w:val="00854646"/>
    <w:rsid w:val="0085498E"/>
    <w:rsid w:val="008567AE"/>
    <w:rsid w:val="00856A9C"/>
    <w:rsid w:val="00860D0F"/>
    <w:rsid w:val="008612EE"/>
    <w:rsid w:val="00861765"/>
    <w:rsid w:val="0086208C"/>
    <w:rsid w:val="00862313"/>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4CC"/>
    <w:rsid w:val="008679FE"/>
    <w:rsid w:val="00867A81"/>
    <w:rsid w:val="00867AE1"/>
    <w:rsid w:val="008702DF"/>
    <w:rsid w:val="00870339"/>
    <w:rsid w:val="008703B2"/>
    <w:rsid w:val="00870FCE"/>
    <w:rsid w:val="0087265A"/>
    <w:rsid w:val="00873021"/>
    <w:rsid w:val="008739C9"/>
    <w:rsid w:val="00873FF5"/>
    <w:rsid w:val="008741B9"/>
    <w:rsid w:val="00874ADE"/>
    <w:rsid w:val="008751B9"/>
    <w:rsid w:val="00875F96"/>
    <w:rsid w:val="008763DB"/>
    <w:rsid w:val="00876FDB"/>
    <w:rsid w:val="008770DD"/>
    <w:rsid w:val="008771A1"/>
    <w:rsid w:val="008773AC"/>
    <w:rsid w:val="008800E3"/>
    <w:rsid w:val="00880F3B"/>
    <w:rsid w:val="00880F78"/>
    <w:rsid w:val="00881AE3"/>
    <w:rsid w:val="00881B88"/>
    <w:rsid w:val="00881F80"/>
    <w:rsid w:val="0088243C"/>
    <w:rsid w:val="0088256C"/>
    <w:rsid w:val="0088328C"/>
    <w:rsid w:val="00883326"/>
    <w:rsid w:val="00883664"/>
    <w:rsid w:val="0088394E"/>
    <w:rsid w:val="00884FE5"/>
    <w:rsid w:val="00885975"/>
    <w:rsid w:val="00885D82"/>
    <w:rsid w:val="008862E5"/>
    <w:rsid w:val="00886C41"/>
    <w:rsid w:val="00886D7E"/>
    <w:rsid w:val="00886F76"/>
    <w:rsid w:val="00887656"/>
    <w:rsid w:val="00887EA8"/>
    <w:rsid w:val="00887EE5"/>
    <w:rsid w:val="00890B73"/>
    <w:rsid w:val="0089187C"/>
    <w:rsid w:val="00891C3F"/>
    <w:rsid w:val="00891DB9"/>
    <w:rsid w:val="00892106"/>
    <w:rsid w:val="00893A69"/>
    <w:rsid w:val="008941EB"/>
    <w:rsid w:val="00894A64"/>
    <w:rsid w:val="00894D9D"/>
    <w:rsid w:val="00894F09"/>
    <w:rsid w:val="00894FDA"/>
    <w:rsid w:val="00895CA8"/>
    <w:rsid w:val="008966F7"/>
    <w:rsid w:val="00897108"/>
    <w:rsid w:val="008A00A1"/>
    <w:rsid w:val="008A0440"/>
    <w:rsid w:val="008A04DA"/>
    <w:rsid w:val="008A0772"/>
    <w:rsid w:val="008A15D4"/>
    <w:rsid w:val="008A230E"/>
    <w:rsid w:val="008A2398"/>
    <w:rsid w:val="008A35B8"/>
    <w:rsid w:val="008A35D0"/>
    <w:rsid w:val="008A39DB"/>
    <w:rsid w:val="008A3BED"/>
    <w:rsid w:val="008A3D40"/>
    <w:rsid w:val="008A3EF3"/>
    <w:rsid w:val="008A5592"/>
    <w:rsid w:val="008A5A97"/>
    <w:rsid w:val="008A601F"/>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1075"/>
    <w:rsid w:val="008B1084"/>
    <w:rsid w:val="008B1621"/>
    <w:rsid w:val="008B2CB8"/>
    <w:rsid w:val="008B2FA9"/>
    <w:rsid w:val="008B30A2"/>
    <w:rsid w:val="008B3385"/>
    <w:rsid w:val="008B35CB"/>
    <w:rsid w:val="008B4313"/>
    <w:rsid w:val="008B4F2A"/>
    <w:rsid w:val="008B5063"/>
    <w:rsid w:val="008B5375"/>
    <w:rsid w:val="008B5A2E"/>
    <w:rsid w:val="008B5E62"/>
    <w:rsid w:val="008B615A"/>
    <w:rsid w:val="008B6735"/>
    <w:rsid w:val="008B68E0"/>
    <w:rsid w:val="008B6C7C"/>
    <w:rsid w:val="008B6CBC"/>
    <w:rsid w:val="008B714A"/>
    <w:rsid w:val="008C0012"/>
    <w:rsid w:val="008C0188"/>
    <w:rsid w:val="008C04F5"/>
    <w:rsid w:val="008C105F"/>
    <w:rsid w:val="008C113C"/>
    <w:rsid w:val="008C172A"/>
    <w:rsid w:val="008C17D7"/>
    <w:rsid w:val="008C1DAF"/>
    <w:rsid w:val="008C35D1"/>
    <w:rsid w:val="008C4094"/>
    <w:rsid w:val="008C4785"/>
    <w:rsid w:val="008C4D53"/>
    <w:rsid w:val="008C4FBD"/>
    <w:rsid w:val="008C535B"/>
    <w:rsid w:val="008C5697"/>
    <w:rsid w:val="008C5714"/>
    <w:rsid w:val="008C5A94"/>
    <w:rsid w:val="008C6930"/>
    <w:rsid w:val="008C69A9"/>
    <w:rsid w:val="008C6DE0"/>
    <w:rsid w:val="008C7BCF"/>
    <w:rsid w:val="008C7D2F"/>
    <w:rsid w:val="008D12D6"/>
    <w:rsid w:val="008D14C6"/>
    <w:rsid w:val="008D229A"/>
    <w:rsid w:val="008D2540"/>
    <w:rsid w:val="008D35E7"/>
    <w:rsid w:val="008D442E"/>
    <w:rsid w:val="008D4A63"/>
    <w:rsid w:val="008D55BB"/>
    <w:rsid w:val="008D5A81"/>
    <w:rsid w:val="008D653C"/>
    <w:rsid w:val="008D6FE0"/>
    <w:rsid w:val="008D7117"/>
    <w:rsid w:val="008D714F"/>
    <w:rsid w:val="008D788C"/>
    <w:rsid w:val="008E022C"/>
    <w:rsid w:val="008E0661"/>
    <w:rsid w:val="008E1105"/>
    <w:rsid w:val="008E19FA"/>
    <w:rsid w:val="008E1C8A"/>
    <w:rsid w:val="008E2759"/>
    <w:rsid w:val="008E34B7"/>
    <w:rsid w:val="008E3889"/>
    <w:rsid w:val="008E390E"/>
    <w:rsid w:val="008E4171"/>
    <w:rsid w:val="008E463E"/>
    <w:rsid w:val="008E4958"/>
    <w:rsid w:val="008E4B0E"/>
    <w:rsid w:val="008E4B55"/>
    <w:rsid w:val="008E57E3"/>
    <w:rsid w:val="008E6327"/>
    <w:rsid w:val="008E6565"/>
    <w:rsid w:val="008E68A6"/>
    <w:rsid w:val="008E7463"/>
    <w:rsid w:val="008E7615"/>
    <w:rsid w:val="008E78E5"/>
    <w:rsid w:val="008E7D01"/>
    <w:rsid w:val="008F01C7"/>
    <w:rsid w:val="008F0621"/>
    <w:rsid w:val="008F0B68"/>
    <w:rsid w:val="008F10F2"/>
    <w:rsid w:val="008F119F"/>
    <w:rsid w:val="008F1227"/>
    <w:rsid w:val="008F2A94"/>
    <w:rsid w:val="008F2B0C"/>
    <w:rsid w:val="008F3957"/>
    <w:rsid w:val="008F3B28"/>
    <w:rsid w:val="008F440C"/>
    <w:rsid w:val="008F4450"/>
    <w:rsid w:val="008F45E1"/>
    <w:rsid w:val="008F4914"/>
    <w:rsid w:val="008F4979"/>
    <w:rsid w:val="008F4B68"/>
    <w:rsid w:val="008F4DF3"/>
    <w:rsid w:val="008F551E"/>
    <w:rsid w:val="008F5EEC"/>
    <w:rsid w:val="008F617C"/>
    <w:rsid w:val="008F68DF"/>
    <w:rsid w:val="008F726F"/>
    <w:rsid w:val="008F72E1"/>
    <w:rsid w:val="008F770F"/>
    <w:rsid w:val="00900720"/>
    <w:rsid w:val="00900965"/>
    <w:rsid w:val="00900E0A"/>
    <w:rsid w:val="00901992"/>
    <w:rsid w:val="009022E9"/>
    <w:rsid w:val="00902766"/>
    <w:rsid w:val="0090283A"/>
    <w:rsid w:val="0090297F"/>
    <w:rsid w:val="00902E11"/>
    <w:rsid w:val="00902EFB"/>
    <w:rsid w:val="00903199"/>
    <w:rsid w:val="009035E9"/>
    <w:rsid w:val="009037F4"/>
    <w:rsid w:val="00906D5B"/>
    <w:rsid w:val="00906D72"/>
    <w:rsid w:val="00907252"/>
    <w:rsid w:val="0091015D"/>
    <w:rsid w:val="009106B6"/>
    <w:rsid w:val="00910FE2"/>
    <w:rsid w:val="00911203"/>
    <w:rsid w:val="00911428"/>
    <w:rsid w:val="00911534"/>
    <w:rsid w:val="00911863"/>
    <w:rsid w:val="00911AD8"/>
    <w:rsid w:val="00911CB1"/>
    <w:rsid w:val="00911F3A"/>
    <w:rsid w:val="0091204E"/>
    <w:rsid w:val="009120EB"/>
    <w:rsid w:val="009120F7"/>
    <w:rsid w:val="009120F8"/>
    <w:rsid w:val="0091279E"/>
    <w:rsid w:val="00913136"/>
    <w:rsid w:val="00913417"/>
    <w:rsid w:val="00913977"/>
    <w:rsid w:val="00914495"/>
    <w:rsid w:val="00914AB7"/>
    <w:rsid w:val="009151E0"/>
    <w:rsid w:val="00915B38"/>
    <w:rsid w:val="00916326"/>
    <w:rsid w:val="00916B0F"/>
    <w:rsid w:val="00917A8C"/>
    <w:rsid w:val="0092062D"/>
    <w:rsid w:val="00920818"/>
    <w:rsid w:val="00920D22"/>
    <w:rsid w:val="00920F16"/>
    <w:rsid w:val="009210F2"/>
    <w:rsid w:val="009215A6"/>
    <w:rsid w:val="00922501"/>
    <w:rsid w:val="00922507"/>
    <w:rsid w:val="00922E24"/>
    <w:rsid w:val="0092316F"/>
    <w:rsid w:val="009231BF"/>
    <w:rsid w:val="0092400C"/>
    <w:rsid w:val="009240EA"/>
    <w:rsid w:val="009242F6"/>
    <w:rsid w:val="009244A2"/>
    <w:rsid w:val="00924A3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FB4"/>
    <w:rsid w:val="009342C0"/>
    <w:rsid w:val="0093436A"/>
    <w:rsid w:val="0093438A"/>
    <w:rsid w:val="009349C9"/>
    <w:rsid w:val="00934B9B"/>
    <w:rsid w:val="00934D45"/>
    <w:rsid w:val="009350D7"/>
    <w:rsid w:val="00935779"/>
    <w:rsid w:val="009358D2"/>
    <w:rsid w:val="00936134"/>
    <w:rsid w:val="00936881"/>
    <w:rsid w:val="00936BFE"/>
    <w:rsid w:val="0093700E"/>
    <w:rsid w:val="009374AC"/>
    <w:rsid w:val="0094009D"/>
    <w:rsid w:val="009403B4"/>
    <w:rsid w:val="00940CF9"/>
    <w:rsid w:val="009410B9"/>
    <w:rsid w:val="00941411"/>
    <w:rsid w:val="009418B8"/>
    <w:rsid w:val="00941D69"/>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82"/>
    <w:rsid w:val="0094667F"/>
    <w:rsid w:val="0094668C"/>
    <w:rsid w:val="0094689E"/>
    <w:rsid w:val="009468AB"/>
    <w:rsid w:val="00946E54"/>
    <w:rsid w:val="0094764A"/>
    <w:rsid w:val="00950B8B"/>
    <w:rsid w:val="009513AA"/>
    <w:rsid w:val="009515BA"/>
    <w:rsid w:val="009518CA"/>
    <w:rsid w:val="00951944"/>
    <w:rsid w:val="00951D1D"/>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E1"/>
    <w:rsid w:val="009628C0"/>
    <w:rsid w:val="00962A8F"/>
    <w:rsid w:val="00962B73"/>
    <w:rsid w:val="009632F9"/>
    <w:rsid w:val="00964360"/>
    <w:rsid w:val="009649DF"/>
    <w:rsid w:val="00964D03"/>
    <w:rsid w:val="00965088"/>
    <w:rsid w:val="00965243"/>
    <w:rsid w:val="00966669"/>
    <w:rsid w:val="009666F7"/>
    <w:rsid w:val="00966715"/>
    <w:rsid w:val="0096744A"/>
    <w:rsid w:val="0096768D"/>
    <w:rsid w:val="009679B5"/>
    <w:rsid w:val="00967C62"/>
    <w:rsid w:val="0097016D"/>
    <w:rsid w:val="00970F67"/>
    <w:rsid w:val="00971157"/>
    <w:rsid w:val="009715FA"/>
    <w:rsid w:val="0097163A"/>
    <w:rsid w:val="00971EE2"/>
    <w:rsid w:val="00972182"/>
    <w:rsid w:val="00972601"/>
    <w:rsid w:val="0097279D"/>
    <w:rsid w:val="00972892"/>
    <w:rsid w:val="009733B3"/>
    <w:rsid w:val="00973973"/>
    <w:rsid w:val="00974276"/>
    <w:rsid w:val="00974974"/>
    <w:rsid w:val="00974CBC"/>
    <w:rsid w:val="00974E3E"/>
    <w:rsid w:val="009753A3"/>
    <w:rsid w:val="009763C6"/>
    <w:rsid w:val="00976753"/>
    <w:rsid w:val="009767CC"/>
    <w:rsid w:val="00977408"/>
    <w:rsid w:val="00977B4E"/>
    <w:rsid w:val="00977D29"/>
    <w:rsid w:val="00980405"/>
    <w:rsid w:val="00980DCD"/>
    <w:rsid w:val="00981A26"/>
    <w:rsid w:val="00983E53"/>
    <w:rsid w:val="009843EA"/>
    <w:rsid w:val="00984771"/>
    <w:rsid w:val="00984921"/>
    <w:rsid w:val="00985250"/>
    <w:rsid w:val="0098568B"/>
    <w:rsid w:val="009867B3"/>
    <w:rsid w:val="00986CE2"/>
    <w:rsid w:val="00987E8F"/>
    <w:rsid w:val="00990337"/>
    <w:rsid w:val="00990757"/>
    <w:rsid w:val="00990974"/>
    <w:rsid w:val="009911ED"/>
    <w:rsid w:val="00991294"/>
    <w:rsid w:val="009913D7"/>
    <w:rsid w:val="00991732"/>
    <w:rsid w:val="00991AA8"/>
    <w:rsid w:val="00991B33"/>
    <w:rsid w:val="00991F6A"/>
    <w:rsid w:val="00992A0D"/>
    <w:rsid w:val="009935BE"/>
    <w:rsid w:val="00994385"/>
    <w:rsid w:val="0099440E"/>
    <w:rsid w:val="00994B7B"/>
    <w:rsid w:val="00994D64"/>
    <w:rsid w:val="009957A9"/>
    <w:rsid w:val="00995F61"/>
    <w:rsid w:val="009961CF"/>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9E"/>
    <w:rsid w:val="009A2481"/>
    <w:rsid w:val="009A2EC3"/>
    <w:rsid w:val="009A3030"/>
    <w:rsid w:val="009A3044"/>
    <w:rsid w:val="009A313C"/>
    <w:rsid w:val="009A314A"/>
    <w:rsid w:val="009A4A7D"/>
    <w:rsid w:val="009A4B3C"/>
    <w:rsid w:val="009A4EC7"/>
    <w:rsid w:val="009A5191"/>
    <w:rsid w:val="009A520A"/>
    <w:rsid w:val="009A6E95"/>
    <w:rsid w:val="009A71C0"/>
    <w:rsid w:val="009A79BC"/>
    <w:rsid w:val="009A7CBB"/>
    <w:rsid w:val="009B003A"/>
    <w:rsid w:val="009B084E"/>
    <w:rsid w:val="009B0D15"/>
    <w:rsid w:val="009B0D1D"/>
    <w:rsid w:val="009B17DA"/>
    <w:rsid w:val="009B1AE2"/>
    <w:rsid w:val="009B1C92"/>
    <w:rsid w:val="009B1F98"/>
    <w:rsid w:val="009B2349"/>
    <w:rsid w:val="009B2466"/>
    <w:rsid w:val="009B26F5"/>
    <w:rsid w:val="009B28D6"/>
    <w:rsid w:val="009B3129"/>
    <w:rsid w:val="009B385E"/>
    <w:rsid w:val="009B3B8C"/>
    <w:rsid w:val="009B3DA2"/>
    <w:rsid w:val="009B3E4B"/>
    <w:rsid w:val="009B3EDC"/>
    <w:rsid w:val="009B42A6"/>
    <w:rsid w:val="009B47BE"/>
    <w:rsid w:val="009B4E65"/>
    <w:rsid w:val="009B535D"/>
    <w:rsid w:val="009B56BC"/>
    <w:rsid w:val="009B5B8B"/>
    <w:rsid w:val="009B643F"/>
    <w:rsid w:val="009B70EF"/>
    <w:rsid w:val="009B7BEA"/>
    <w:rsid w:val="009C1534"/>
    <w:rsid w:val="009C27FE"/>
    <w:rsid w:val="009C29C5"/>
    <w:rsid w:val="009C2ACD"/>
    <w:rsid w:val="009C35CF"/>
    <w:rsid w:val="009C3BB3"/>
    <w:rsid w:val="009C3E28"/>
    <w:rsid w:val="009C44D5"/>
    <w:rsid w:val="009C4838"/>
    <w:rsid w:val="009C61E7"/>
    <w:rsid w:val="009C6519"/>
    <w:rsid w:val="009C6962"/>
    <w:rsid w:val="009C6E20"/>
    <w:rsid w:val="009C7A56"/>
    <w:rsid w:val="009C7DA0"/>
    <w:rsid w:val="009D034D"/>
    <w:rsid w:val="009D093B"/>
    <w:rsid w:val="009D2441"/>
    <w:rsid w:val="009D2665"/>
    <w:rsid w:val="009D26F3"/>
    <w:rsid w:val="009D28A5"/>
    <w:rsid w:val="009D30A1"/>
    <w:rsid w:val="009D3A4C"/>
    <w:rsid w:val="009D3F5A"/>
    <w:rsid w:val="009D426C"/>
    <w:rsid w:val="009D4466"/>
    <w:rsid w:val="009D5417"/>
    <w:rsid w:val="009D56B1"/>
    <w:rsid w:val="009D5D55"/>
    <w:rsid w:val="009D60A6"/>
    <w:rsid w:val="009D7153"/>
    <w:rsid w:val="009D7856"/>
    <w:rsid w:val="009D786E"/>
    <w:rsid w:val="009D7B97"/>
    <w:rsid w:val="009E03D6"/>
    <w:rsid w:val="009E0706"/>
    <w:rsid w:val="009E11FB"/>
    <w:rsid w:val="009E1A67"/>
    <w:rsid w:val="009E1D0A"/>
    <w:rsid w:val="009E1E33"/>
    <w:rsid w:val="009E1EB2"/>
    <w:rsid w:val="009E2341"/>
    <w:rsid w:val="009E245F"/>
    <w:rsid w:val="009E25DF"/>
    <w:rsid w:val="009E28DC"/>
    <w:rsid w:val="009E2A5A"/>
    <w:rsid w:val="009E429D"/>
    <w:rsid w:val="009E4915"/>
    <w:rsid w:val="009E591E"/>
    <w:rsid w:val="009E5BE9"/>
    <w:rsid w:val="009E5C2A"/>
    <w:rsid w:val="009E5E4D"/>
    <w:rsid w:val="009E6175"/>
    <w:rsid w:val="009E62A6"/>
    <w:rsid w:val="009E6C53"/>
    <w:rsid w:val="009E712D"/>
    <w:rsid w:val="009E7CBE"/>
    <w:rsid w:val="009F0203"/>
    <w:rsid w:val="009F04B4"/>
    <w:rsid w:val="009F08DE"/>
    <w:rsid w:val="009F0B23"/>
    <w:rsid w:val="009F1743"/>
    <w:rsid w:val="009F1BE6"/>
    <w:rsid w:val="009F1DC1"/>
    <w:rsid w:val="009F2926"/>
    <w:rsid w:val="009F2E18"/>
    <w:rsid w:val="009F3524"/>
    <w:rsid w:val="009F3AFF"/>
    <w:rsid w:val="009F4C16"/>
    <w:rsid w:val="009F4FB9"/>
    <w:rsid w:val="009F51BE"/>
    <w:rsid w:val="009F544C"/>
    <w:rsid w:val="009F5906"/>
    <w:rsid w:val="009F59AB"/>
    <w:rsid w:val="009F5C86"/>
    <w:rsid w:val="009F6A4E"/>
    <w:rsid w:val="009F708B"/>
    <w:rsid w:val="009F7362"/>
    <w:rsid w:val="009F742B"/>
    <w:rsid w:val="009F7A4D"/>
    <w:rsid w:val="00A00456"/>
    <w:rsid w:val="00A01D5A"/>
    <w:rsid w:val="00A022A1"/>
    <w:rsid w:val="00A027B5"/>
    <w:rsid w:val="00A02BBB"/>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D0D"/>
    <w:rsid w:val="00A11EF5"/>
    <w:rsid w:val="00A121BE"/>
    <w:rsid w:val="00A12B6C"/>
    <w:rsid w:val="00A131D5"/>
    <w:rsid w:val="00A1345E"/>
    <w:rsid w:val="00A1352C"/>
    <w:rsid w:val="00A1378C"/>
    <w:rsid w:val="00A13AAE"/>
    <w:rsid w:val="00A14154"/>
    <w:rsid w:val="00A14A83"/>
    <w:rsid w:val="00A14ECE"/>
    <w:rsid w:val="00A15607"/>
    <w:rsid w:val="00A15995"/>
    <w:rsid w:val="00A15B87"/>
    <w:rsid w:val="00A15E98"/>
    <w:rsid w:val="00A16463"/>
    <w:rsid w:val="00A16474"/>
    <w:rsid w:val="00A16809"/>
    <w:rsid w:val="00A16F29"/>
    <w:rsid w:val="00A1723C"/>
    <w:rsid w:val="00A17CD1"/>
    <w:rsid w:val="00A205DC"/>
    <w:rsid w:val="00A21D0C"/>
    <w:rsid w:val="00A226A5"/>
    <w:rsid w:val="00A22786"/>
    <w:rsid w:val="00A22798"/>
    <w:rsid w:val="00A232A0"/>
    <w:rsid w:val="00A241B2"/>
    <w:rsid w:val="00A24DE3"/>
    <w:rsid w:val="00A25AC6"/>
    <w:rsid w:val="00A26247"/>
    <w:rsid w:val="00A26A74"/>
    <w:rsid w:val="00A27C8F"/>
    <w:rsid w:val="00A27EBD"/>
    <w:rsid w:val="00A302BC"/>
    <w:rsid w:val="00A315D2"/>
    <w:rsid w:val="00A31E83"/>
    <w:rsid w:val="00A325A8"/>
    <w:rsid w:val="00A327F4"/>
    <w:rsid w:val="00A3291C"/>
    <w:rsid w:val="00A33B42"/>
    <w:rsid w:val="00A348F4"/>
    <w:rsid w:val="00A34C36"/>
    <w:rsid w:val="00A34D95"/>
    <w:rsid w:val="00A35013"/>
    <w:rsid w:val="00A35B51"/>
    <w:rsid w:val="00A35CE0"/>
    <w:rsid w:val="00A36A05"/>
    <w:rsid w:val="00A405EF"/>
    <w:rsid w:val="00A40F6A"/>
    <w:rsid w:val="00A410A6"/>
    <w:rsid w:val="00A410FF"/>
    <w:rsid w:val="00A41B3F"/>
    <w:rsid w:val="00A41F28"/>
    <w:rsid w:val="00A4251F"/>
    <w:rsid w:val="00A42658"/>
    <w:rsid w:val="00A42EF4"/>
    <w:rsid w:val="00A4397E"/>
    <w:rsid w:val="00A44ED9"/>
    <w:rsid w:val="00A45105"/>
    <w:rsid w:val="00A4514E"/>
    <w:rsid w:val="00A45831"/>
    <w:rsid w:val="00A45A07"/>
    <w:rsid w:val="00A45DD4"/>
    <w:rsid w:val="00A46187"/>
    <w:rsid w:val="00A4640B"/>
    <w:rsid w:val="00A4640E"/>
    <w:rsid w:val="00A50A57"/>
    <w:rsid w:val="00A514CE"/>
    <w:rsid w:val="00A51D44"/>
    <w:rsid w:val="00A5230D"/>
    <w:rsid w:val="00A52572"/>
    <w:rsid w:val="00A52A2B"/>
    <w:rsid w:val="00A53889"/>
    <w:rsid w:val="00A53DA1"/>
    <w:rsid w:val="00A53ECF"/>
    <w:rsid w:val="00A53F35"/>
    <w:rsid w:val="00A542FB"/>
    <w:rsid w:val="00A54860"/>
    <w:rsid w:val="00A54BC4"/>
    <w:rsid w:val="00A55491"/>
    <w:rsid w:val="00A55742"/>
    <w:rsid w:val="00A5587B"/>
    <w:rsid w:val="00A55B57"/>
    <w:rsid w:val="00A56452"/>
    <w:rsid w:val="00A567E9"/>
    <w:rsid w:val="00A56E90"/>
    <w:rsid w:val="00A56F12"/>
    <w:rsid w:val="00A56F53"/>
    <w:rsid w:val="00A57BAC"/>
    <w:rsid w:val="00A57F77"/>
    <w:rsid w:val="00A600F6"/>
    <w:rsid w:val="00A60938"/>
    <w:rsid w:val="00A61282"/>
    <w:rsid w:val="00A61600"/>
    <w:rsid w:val="00A616C7"/>
    <w:rsid w:val="00A61939"/>
    <w:rsid w:val="00A61DA1"/>
    <w:rsid w:val="00A6200B"/>
    <w:rsid w:val="00A62447"/>
    <w:rsid w:val="00A626D4"/>
    <w:rsid w:val="00A639C6"/>
    <w:rsid w:val="00A63E15"/>
    <w:rsid w:val="00A65062"/>
    <w:rsid w:val="00A652CE"/>
    <w:rsid w:val="00A66458"/>
    <w:rsid w:val="00A66C87"/>
    <w:rsid w:val="00A66DCD"/>
    <w:rsid w:val="00A67A48"/>
    <w:rsid w:val="00A701CE"/>
    <w:rsid w:val="00A7151D"/>
    <w:rsid w:val="00A72DCE"/>
    <w:rsid w:val="00A7388B"/>
    <w:rsid w:val="00A73E10"/>
    <w:rsid w:val="00A741AD"/>
    <w:rsid w:val="00A741B7"/>
    <w:rsid w:val="00A7471D"/>
    <w:rsid w:val="00A747CA"/>
    <w:rsid w:val="00A7496E"/>
    <w:rsid w:val="00A74CFF"/>
    <w:rsid w:val="00A75256"/>
    <w:rsid w:val="00A75407"/>
    <w:rsid w:val="00A75516"/>
    <w:rsid w:val="00A75765"/>
    <w:rsid w:val="00A758A9"/>
    <w:rsid w:val="00A759B1"/>
    <w:rsid w:val="00A75D54"/>
    <w:rsid w:val="00A76631"/>
    <w:rsid w:val="00A76758"/>
    <w:rsid w:val="00A77527"/>
    <w:rsid w:val="00A7785D"/>
    <w:rsid w:val="00A804A0"/>
    <w:rsid w:val="00A80662"/>
    <w:rsid w:val="00A8081B"/>
    <w:rsid w:val="00A80B5C"/>
    <w:rsid w:val="00A81490"/>
    <w:rsid w:val="00A8186D"/>
    <w:rsid w:val="00A81962"/>
    <w:rsid w:val="00A81CD7"/>
    <w:rsid w:val="00A821E3"/>
    <w:rsid w:val="00A82F5C"/>
    <w:rsid w:val="00A83FF2"/>
    <w:rsid w:val="00A84192"/>
    <w:rsid w:val="00A8426D"/>
    <w:rsid w:val="00A84273"/>
    <w:rsid w:val="00A847D8"/>
    <w:rsid w:val="00A84B6B"/>
    <w:rsid w:val="00A85074"/>
    <w:rsid w:val="00A85209"/>
    <w:rsid w:val="00A8625B"/>
    <w:rsid w:val="00A8639B"/>
    <w:rsid w:val="00A871D2"/>
    <w:rsid w:val="00A8725F"/>
    <w:rsid w:val="00A873A8"/>
    <w:rsid w:val="00A87C91"/>
    <w:rsid w:val="00A87C95"/>
    <w:rsid w:val="00A91BE8"/>
    <w:rsid w:val="00A91F95"/>
    <w:rsid w:val="00A92082"/>
    <w:rsid w:val="00A920A3"/>
    <w:rsid w:val="00A920DA"/>
    <w:rsid w:val="00A921A7"/>
    <w:rsid w:val="00A92788"/>
    <w:rsid w:val="00A93099"/>
    <w:rsid w:val="00A93372"/>
    <w:rsid w:val="00A936A0"/>
    <w:rsid w:val="00A9396B"/>
    <w:rsid w:val="00A939E5"/>
    <w:rsid w:val="00A93C22"/>
    <w:rsid w:val="00A93DB4"/>
    <w:rsid w:val="00A94862"/>
    <w:rsid w:val="00A9510C"/>
    <w:rsid w:val="00A95430"/>
    <w:rsid w:val="00A95917"/>
    <w:rsid w:val="00A96348"/>
    <w:rsid w:val="00A96588"/>
    <w:rsid w:val="00A96BD9"/>
    <w:rsid w:val="00A96EB0"/>
    <w:rsid w:val="00A97A13"/>
    <w:rsid w:val="00A97EE7"/>
    <w:rsid w:val="00A97F03"/>
    <w:rsid w:val="00AA0411"/>
    <w:rsid w:val="00AA138C"/>
    <w:rsid w:val="00AA1842"/>
    <w:rsid w:val="00AA1BB3"/>
    <w:rsid w:val="00AA2278"/>
    <w:rsid w:val="00AA2BCD"/>
    <w:rsid w:val="00AA35A8"/>
    <w:rsid w:val="00AA378B"/>
    <w:rsid w:val="00AA421E"/>
    <w:rsid w:val="00AA42BE"/>
    <w:rsid w:val="00AA42DD"/>
    <w:rsid w:val="00AA4C83"/>
    <w:rsid w:val="00AA4E3A"/>
    <w:rsid w:val="00AA51D1"/>
    <w:rsid w:val="00AA5462"/>
    <w:rsid w:val="00AA54CB"/>
    <w:rsid w:val="00AA5938"/>
    <w:rsid w:val="00AA59A3"/>
    <w:rsid w:val="00AA698A"/>
    <w:rsid w:val="00AA6BDB"/>
    <w:rsid w:val="00AA75D0"/>
    <w:rsid w:val="00AA7711"/>
    <w:rsid w:val="00AB057B"/>
    <w:rsid w:val="00AB081A"/>
    <w:rsid w:val="00AB1146"/>
    <w:rsid w:val="00AB161E"/>
    <w:rsid w:val="00AB1623"/>
    <w:rsid w:val="00AB1E3D"/>
    <w:rsid w:val="00AB260D"/>
    <w:rsid w:val="00AB3687"/>
    <w:rsid w:val="00AB49DD"/>
    <w:rsid w:val="00AB4D5A"/>
    <w:rsid w:val="00AB4F9C"/>
    <w:rsid w:val="00AB5019"/>
    <w:rsid w:val="00AB5675"/>
    <w:rsid w:val="00AB5A9F"/>
    <w:rsid w:val="00AB5B90"/>
    <w:rsid w:val="00AB65C9"/>
    <w:rsid w:val="00AB69BC"/>
    <w:rsid w:val="00AB7DD6"/>
    <w:rsid w:val="00AC0232"/>
    <w:rsid w:val="00AC0286"/>
    <w:rsid w:val="00AC09F6"/>
    <w:rsid w:val="00AC0EB0"/>
    <w:rsid w:val="00AC1069"/>
    <w:rsid w:val="00AC15B0"/>
    <w:rsid w:val="00AC1B2F"/>
    <w:rsid w:val="00AC202B"/>
    <w:rsid w:val="00AC209C"/>
    <w:rsid w:val="00AC27ED"/>
    <w:rsid w:val="00AC2AF7"/>
    <w:rsid w:val="00AC2EDD"/>
    <w:rsid w:val="00AC3680"/>
    <w:rsid w:val="00AC39EC"/>
    <w:rsid w:val="00AC3CDD"/>
    <w:rsid w:val="00AC4066"/>
    <w:rsid w:val="00AC4726"/>
    <w:rsid w:val="00AC4D56"/>
    <w:rsid w:val="00AC500C"/>
    <w:rsid w:val="00AC5342"/>
    <w:rsid w:val="00AC5AF4"/>
    <w:rsid w:val="00AC5B9A"/>
    <w:rsid w:val="00AC5C4A"/>
    <w:rsid w:val="00AC6586"/>
    <w:rsid w:val="00AC6C84"/>
    <w:rsid w:val="00AC72CE"/>
    <w:rsid w:val="00AC7745"/>
    <w:rsid w:val="00AD06C0"/>
    <w:rsid w:val="00AD070F"/>
    <w:rsid w:val="00AD0AB2"/>
    <w:rsid w:val="00AD0EB2"/>
    <w:rsid w:val="00AD1524"/>
    <w:rsid w:val="00AD167D"/>
    <w:rsid w:val="00AD2245"/>
    <w:rsid w:val="00AD2307"/>
    <w:rsid w:val="00AD247D"/>
    <w:rsid w:val="00AD2549"/>
    <w:rsid w:val="00AD2982"/>
    <w:rsid w:val="00AD2F5A"/>
    <w:rsid w:val="00AD348E"/>
    <w:rsid w:val="00AD38D5"/>
    <w:rsid w:val="00AD4343"/>
    <w:rsid w:val="00AD59D0"/>
    <w:rsid w:val="00AD5CD1"/>
    <w:rsid w:val="00AD5EB1"/>
    <w:rsid w:val="00AD5EB4"/>
    <w:rsid w:val="00AD65C2"/>
    <w:rsid w:val="00AD6ED1"/>
    <w:rsid w:val="00AD6FC4"/>
    <w:rsid w:val="00AD7123"/>
    <w:rsid w:val="00AD79A3"/>
    <w:rsid w:val="00AD7A24"/>
    <w:rsid w:val="00AD7CB7"/>
    <w:rsid w:val="00AE03F1"/>
    <w:rsid w:val="00AE1587"/>
    <w:rsid w:val="00AE1AC9"/>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F026F"/>
    <w:rsid w:val="00AF030E"/>
    <w:rsid w:val="00AF05CC"/>
    <w:rsid w:val="00AF1F0B"/>
    <w:rsid w:val="00AF21C8"/>
    <w:rsid w:val="00AF289D"/>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2589"/>
    <w:rsid w:val="00B02A30"/>
    <w:rsid w:val="00B0330A"/>
    <w:rsid w:val="00B03FEC"/>
    <w:rsid w:val="00B04E99"/>
    <w:rsid w:val="00B05178"/>
    <w:rsid w:val="00B05320"/>
    <w:rsid w:val="00B06677"/>
    <w:rsid w:val="00B069F1"/>
    <w:rsid w:val="00B06D41"/>
    <w:rsid w:val="00B07603"/>
    <w:rsid w:val="00B077B3"/>
    <w:rsid w:val="00B0795A"/>
    <w:rsid w:val="00B10691"/>
    <w:rsid w:val="00B10BB8"/>
    <w:rsid w:val="00B116A0"/>
    <w:rsid w:val="00B12884"/>
    <w:rsid w:val="00B12D30"/>
    <w:rsid w:val="00B13E06"/>
    <w:rsid w:val="00B1569F"/>
    <w:rsid w:val="00B15881"/>
    <w:rsid w:val="00B15B0F"/>
    <w:rsid w:val="00B15D95"/>
    <w:rsid w:val="00B161DE"/>
    <w:rsid w:val="00B164F8"/>
    <w:rsid w:val="00B16C24"/>
    <w:rsid w:val="00B17248"/>
    <w:rsid w:val="00B173D9"/>
    <w:rsid w:val="00B17AAF"/>
    <w:rsid w:val="00B17F2B"/>
    <w:rsid w:val="00B216DA"/>
    <w:rsid w:val="00B221E9"/>
    <w:rsid w:val="00B22531"/>
    <w:rsid w:val="00B227C4"/>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CFC"/>
    <w:rsid w:val="00B2723C"/>
    <w:rsid w:val="00B27BC1"/>
    <w:rsid w:val="00B30172"/>
    <w:rsid w:val="00B32234"/>
    <w:rsid w:val="00B32930"/>
    <w:rsid w:val="00B340FB"/>
    <w:rsid w:val="00B34120"/>
    <w:rsid w:val="00B34E4E"/>
    <w:rsid w:val="00B35865"/>
    <w:rsid w:val="00B36005"/>
    <w:rsid w:val="00B3711E"/>
    <w:rsid w:val="00B374C2"/>
    <w:rsid w:val="00B3780E"/>
    <w:rsid w:val="00B378E3"/>
    <w:rsid w:val="00B37F0E"/>
    <w:rsid w:val="00B40473"/>
    <w:rsid w:val="00B41C15"/>
    <w:rsid w:val="00B42D69"/>
    <w:rsid w:val="00B448F8"/>
    <w:rsid w:val="00B4492F"/>
    <w:rsid w:val="00B451D9"/>
    <w:rsid w:val="00B457ED"/>
    <w:rsid w:val="00B459E5"/>
    <w:rsid w:val="00B46B2B"/>
    <w:rsid w:val="00B46CC3"/>
    <w:rsid w:val="00B46ECF"/>
    <w:rsid w:val="00B4707C"/>
    <w:rsid w:val="00B47379"/>
    <w:rsid w:val="00B474A6"/>
    <w:rsid w:val="00B4793A"/>
    <w:rsid w:val="00B5039B"/>
    <w:rsid w:val="00B51B96"/>
    <w:rsid w:val="00B51D79"/>
    <w:rsid w:val="00B51FDB"/>
    <w:rsid w:val="00B52B2F"/>
    <w:rsid w:val="00B52D97"/>
    <w:rsid w:val="00B53564"/>
    <w:rsid w:val="00B537A3"/>
    <w:rsid w:val="00B541F3"/>
    <w:rsid w:val="00B5436A"/>
    <w:rsid w:val="00B54399"/>
    <w:rsid w:val="00B5500C"/>
    <w:rsid w:val="00B552BA"/>
    <w:rsid w:val="00B552C2"/>
    <w:rsid w:val="00B55D2D"/>
    <w:rsid w:val="00B563E3"/>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51CC"/>
    <w:rsid w:val="00B653E2"/>
    <w:rsid w:val="00B65766"/>
    <w:rsid w:val="00B65844"/>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70A"/>
    <w:rsid w:val="00B73E0C"/>
    <w:rsid w:val="00B749FA"/>
    <w:rsid w:val="00B74CD7"/>
    <w:rsid w:val="00B75279"/>
    <w:rsid w:val="00B7579E"/>
    <w:rsid w:val="00B77299"/>
    <w:rsid w:val="00B80423"/>
    <w:rsid w:val="00B80E3B"/>
    <w:rsid w:val="00B81BAF"/>
    <w:rsid w:val="00B821C1"/>
    <w:rsid w:val="00B822EA"/>
    <w:rsid w:val="00B83196"/>
    <w:rsid w:val="00B84352"/>
    <w:rsid w:val="00B84353"/>
    <w:rsid w:val="00B84399"/>
    <w:rsid w:val="00B84A24"/>
    <w:rsid w:val="00B84EC1"/>
    <w:rsid w:val="00B85236"/>
    <w:rsid w:val="00B858D1"/>
    <w:rsid w:val="00B863D6"/>
    <w:rsid w:val="00B86D80"/>
    <w:rsid w:val="00B87464"/>
    <w:rsid w:val="00B8771B"/>
    <w:rsid w:val="00B87E15"/>
    <w:rsid w:val="00B904B4"/>
    <w:rsid w:val="00B90738"/>
    <w:rsid w:val="00B90829"/>
    <w:rsid w:val="00B90849"/>
    <w:rsid w:val="00B90A32"/>
    <w:rsid w:val="00B90E94"/>
    <w:rsid w:val="00B9171C"/>
    <w:rsid w:val="00B91742"/>
    <w:rsid w:val="00B91F0F"/>
    <w:rsid w:val="00B92927"/>
    <w:rsid w:val="00B92BDE"/>
    <w:rsid w:val="00B92D76"/>
    <w:rsid w:val="00B9342C"/>
    <w:rsid w:val="00B9367D"/>
    <w:rsid w:val="00B93FC4"/>
    <w:rsid w:val="00B94BDD"/>
    <w:rsid w:val="00B95B0A"/>
    <w:rsid w:val="00B96109"/>
    <w:rsid w:val="00B9629E"/>
    <w:rsid w:val="00B96F4F"/>
    <w:rsid w:val="00B97445"/>
    <w:rsid w:val="00B9752C"/>
    <w:rsid w:val="00B97D61"/>
    <w:rsid w:val="00B97D67"/>
    <w:rsid w:val="00BA01AD"/>
    <w:rsid w:val="00BA0C99"/>
    <w:rsid w:val="00BA0F63"/>
    <w:rsid w:val="00BA1361"/>
    <w:rsid w:val="00BA2C3A"/>
    <w:rsid w:val="00BA356C"/>
    <w:rsid w:val="00BA3704"/>
    <w:rsid w:val="00BA38E0"/>
    <w:rsid w:val="00BA4A3E"/>
    <w:rsid w:val="00BA532C"/>
    <w:rsid w:val="00BA5365"/>
    <w:rsid w:val="00BA542F"/>
    <w:rsid w:val="00BA5B7C"/>
    <w:rsid w:val="00BA6E0D"/>
    <w:rsid w:val="00BA7762"/>
    <w:rsid w:val="00BB07C4"/>
    <w:rsid w:val="00BB08F0"/>
    <w:rsid w:val="00BB0FAB"/>
    <w:rsid w:val="00BB1B19"/>
    <w:rsid w:val="00BB1CCF"/>
    <w:rsid w:val="00BB2CB6"/>
    <w:rsid w:val="00BB2F72"/>
    <w:rsid w:val="00BB30CF"/>
    <w:rsid w:val="00BB431E"/>
    <w:rsid w:val="00BB43C4"/>
    <w:rsid w:val="00BB4946"/>
    <w:rsid w:val="00BB4BC0"/>
    <w:rsid w:val="00BB58E3"/>
    <w:rsid w:val="00BB5D02"/>
    <w:rsid w:val="00BB62B0"/>
    <w:rsid w:val="00BB63B9"/>
    <w:rsid w:val="00BB6CA9"/>
    <w:rsid w:val="00BB7937"/>
    <w:rsid w:val="00BB7D48"/>
    <w:rsid w:val="00BC0AC5"/>
    <w:rsid w:val="00BC0F4D"/>
    <w:rsid w:val="00BC0F66"/>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86E"/>
    <w:rsid w:val="00BC6BDC"/>
    <w:rsid w:val="00BD077B"/>
    <w:rsid w:val="00BD094B"/>
    <w:rsid w:val="00BD0D65"/>
    <w:rsid w:val="00BD1708"/>
    <w:rsid w:val="00BD1ECF"/>
    <w:rsid w:val="00BD1F56"/>
    <w:rsid w:val="00BD250E"/>
    <w:rsid w:val="00BD2A72"/>
    <w:rsid w:val="00BD2C5A"/>
    <w:rsid w:val="00BD3678"/>
    <w:rsid w:val="00BD3B4B"/>
    <w:rsid w:val="00BD4680"/>
    <w:rsid w:val="00BD4D6D"/>
    <w:rsid w:val="00BD4DB8"/>
    <w:rsid w:val="00BD4FC3"/>
    <w:rsid w:val="00BD557F"/>
    <w:rsid w:val="00BD5807"/>
    <w:rsid w:val="00BD596D"/>
    <w:rsid w:val="00BD61A1"/>
    <w:rsid w:val="00BD66AF"/>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54A"/>
    <w:rsid w:val="00BF0775"/>
    <w:rsid w:val="00BF173C"/>
    <w:rsid w:val="00BF1792"/>
    <w:rsid w:val="00BF2451"/>
    <w:rsid w:val="00BF2848"/>
    <w:rsid w:val="00BF2CB7"/>
    <w:rsid w:val="00BF32BA"/>
    <w:rsid w:val="00BF3701"/>
    <w:rsid w:val="00BF3838"/>
    <w:rsid w:val="00BF4043"/>
    <w:rsid w:val="00BF473A"/>
    <w:rsid w:val="00BF50A9"/>
    <w:rsid w:val="00BF50F5"/>
    <w:rsid w:val="00BF52B2"/>
    <w:rsid w:val="00BF54CC"/>
    <w:rsid w:val="00BF5705"/>
    <w:rsid w:val="00BF60EB"/>
    <w:rsid w:val="00BF68C0"/>
    <w:rsid w:val="00BF68F5"/>
    <w:rsid w:val="00BF6BD6"/>
    <w:rsid w:val="00BF79A6"/>
    <w:rsid w:val="00BF7AFE"/>
    <w:rsid w:val="00BF7DB9"/>
    <w:rsid w:val="00C0077C"/>
    <w:rsid w:val="00C00919"/>
    <w:rsid w:val="00C00B48"/>
    <w:rsid w:val="00C027B7"/>
    <w:rsid w:val="00C03429"/>
    <w:rsid w:val="00C03D1C"/>
    <w:rsid w:val="00C04F79"/>
    <w:rsid w:val="00C04FC6"/>
    <w:rsid w:val="00C050AB"/>
    <w:rsid w:val="00C059F7"/>
    <w:rsid w:val="00C05A7D"/>
    <w:rsid w:val="00C05B0D"/>
    <w:rsid w:val="00C05CA0"/>
    <w:rsid w:val="00C05CC9"/>
    <w:rsid w:val="00C06AA8"/>
    <w:rsid w:val="00C06B7B"/>
    <w:rsid w:val="00C070B7"/>
    <w:rsid w:val="00C0716F"/>
    <w:rsid w:val="00C07E67"/>
    <w:rsid w:val="00C105A0"/>
    <w:rsid w:val="00C1065D"/>
    <w:rsid w:val="00C10CBF"/>
    <w:rsid w:val="00C111E7"/>
    <w:rsid w:val="00C1151E"/>
    <w:rsid w:val="00C118AE"/>
    <w:rsid w:val="00C12224"/>
    <w:rsid w:val="00C12418"/>
    <w:rsid w:val="00C12501"/>
    <w:rsid w:val="00C137CF"/>
    <w:rsid w:val="00C139DE"/>
    <w:rsid w:val="00C152C6"/>
    <w:rsid w:val="00C1537E"/>
    <w:rsid w:val="00C15E25"/>
    <w:rsid w:val="00C16216"/>
    <w:rsid w:val="00C16EEE"/>
    <w:rsid w:val="00C16FD2"/>
    <w:rsid w:val="00C20CBB"/>
    <w:rsid w:val="00C214E7"/>
    <w:rsid w:val="00C21DE6"/>
    <w:rsid w:val="00C22D50"/>
    <w:rsid w:val="00C23119"/>
    <w:rsid w:val="00C237AB"/>
    <w:rsid w:val="00C23A2C"/>
    <w:rsid w:val="00C23CC5"/>
    <w:rsid w:val="00C24035"/>
    <w:rsid w:val="00C2466F"/>
    <w:rsid w:val="00C2474F"/>
    <w:rsid w:val="00C24F5D"/>
    <w:rsid w:val="00C24FF8"/>
    <w:rsid w:val="00C258D8"/>
    <w:rsid w:val="00C25FCB"/>
    <w:rsid w:val="00C261A8"/>
    <w:rsid w:val="00C276C5"/>
    <w:rsid w:val="00C277CB"/>
    <w:rsid w:val="00C277F5"/>
    <w:rsid w:val="00C27E6A"/>
    <w:rsid w:val="00C3256C"/>
    <w:rsid w:val="00C32EF3"/>
    <w:rsid w:val="00C33097"/>
    <w:rsid w:val="00C3338D"/>
    <w:rsid w:val="00C33DA8"/>
    <w:rsid w:val="00C3495A"/>
    <w:rsid w:val="00C34F91"/>
    <w:rsid w:val="00C3540D"/>
    <w:rsid w:val="00C35EEE"/>
    <w:rsid w:val="00C36175"/>
    <w:rsid w:val="00C36427"/>
    <w:rsid w:val="00C368D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D7B"/>
    <w:rsid w:val="00C43F31"/>
    <w:rsid w:val="00C44533"/>
    <w:rsid w:val="00C44770"/>
    <w:rsid w:val="00C4494C"/>
    <w:rsid w:val="00C449DD"/>
    <w:rsid w:val="00C44FD6"/>
    <w:rsid w:val="00C44FDE"/>
    <w:rsid w:val="00C45BA1"/>
    <w:rsid w:val="00C46D09"/>
    <w:rsid w:val="00C47BE2"/>
    <w:rsid w:val="00C47FC9"/>
    <w:rsid w:val="00C5019E"/>
    <w:rsid w:val="00C502C1"/>
    <w:rsid w:val="00C50383"/>
    <w:rsid w:val="00C50796"/>
    <w:rsid w:val="00C50BA7"/>
    <w:rsid w:val="00C513DA"/>
    <w:rsid w:val="00C52860"/>
    <w:rsid w:val="00C52A8B"/>
    <w:rsid w:val="00C530A5"/>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7422"/>
    <w:rsid w:val="00C5757B"/>
    <w:rsid w:val="00C57E79"/>
    <w:rsid w:val="00C57E98"/>
    <w:rsid w:val="00C6069A"/>
    <w:rsid w:val="00C607E6"/>
    <w:rsid w:val="00C60984"/>
    <w:rsid w:val="00C60A14"/>
    <w:rsid w:val="00C61299"/>
    <w:rsid w:val="00C6176D"/>
    <w:rsid w:val="00C61834"/>
    <w:rsid w:val="00C6199B"/>
    <w:rsid w:val="00C61CB6"/>
    <w:rsid w:val="00C61D3B"/>
    <w:rsid w:val="00C627E2"/>
    <w:rsid w:val="00C643A5"/>
    <w:rsid w:val="00C64AD2"/>
    <w:rsid w:val="00C65D1B"/>
    <w:rsid w:val="00C66372"/>
    <w:rsid w:val="00C666D5"/>
    <w:rsid w:val="00C66E03"/>
    <w:rsid w:val="00C674FC"/>
    <w:rsid w:val="00C70D57"/>
    <w:rsid w:val="00C712A6"/>
    <w:rsid w:val="00C714A2"/>
    <w:rsid w:val="00C72CE5"/>
    <w:rsid w:val="00C7361F"/>
    <w:rsid w:val="00C73A28"/>
    <w:rsid w:val="00C74A63"/>
    <w:rsid w:val="00C74B74"/>
    <w:rsid w:val="00C74C51"/>
    <w:rsid w:val="00C7538B"/>
    <w:rsid w:val="00C7577A"/>
    <w:rsid w:val="00C75F19"/>
    <w:rsid w:val="00C76B77"/>
    <w:rsid w:val="00C76B84"/>
    <w:rsid w:val="00C77603"/>
    <w:rsid w:val="00C77A66"/>
    <w:rsid w:val="00C80279"/>
    <w:rsid w:val="00C8062A"/>
    <w:rsid w:val="00C8127D"/>
    <w:rsid w:val="00C81479"/>
    <w:rsid w:val="00C81AA2"/>
    <w:rsid w:val="00C821B9"/>
    <w:rsid w:val="00C826EA"/>
    <w:rsid w:val="00C82C5D"/>
    <w:rsid w:val="00C82F2D"/>
    <w:rsid w:val="00C83AE3"/>
    <w:rsid w:val="00C83D34"/>
    <w:rsid w:val="00C8405C"/>
    <w:rsid w:val="00C84072"/>
    <w:rsid w:val="00C840A2"/>
    <w:rsid w:val="00C8474E"/>
    <w:rsid w:val="00C847E4"/>
    <w:rsid w:val="00C85FF0"/>
    <w:rsid w:val="00C86016"/>
    <w:rsid w:val="00C860A3"/>
    <w:rsid w:val="00C86342"/>
    <w:rsid w:val="00C86693"/>
    <w:rsid w:val="00C86D9A"/>
    <w:rsid w:val="00C86F2F"/>
    <w:rsid w:val="00C8755A"/>
    <w:rsid w:val="00C905AA"/>
    <w:rsid w:val="00C9074A"/>
    <w:rsid w:val="00C907EE"/>
    <w:rsid w:val="00C90837"/>
    <w:rsid w:val="00C90D7E"/>
    <w:rsid w:val="00C90D8F"/>
    <w:rsid w:val="00C915FA"/>
    <w:rsid w:val="00C91B49"/>
    <w:rsid w:val="00C91D4D"/>
    <w:rsid w:val="00C92A93"/>
    <w:rsid w:val="00C92EC4"/>
    <w:rsid w:val="00C9352F"/>
    <w:rsid w:val="00C939CA"/>
    <w:rsid w:val="00C93D95"/>
    <w:rsid w:val="00C9418D"/>
    <w:rsid w:val="00C94A68"/>
    <w:rsid w:val="00C94BEC"/>
    <w:rsid w:val="00C94F3C"/>
    <w:rsid w:val="00C952FC"/>
    <w:rsid w:val="00C953C3"/>
    <w:rsid w:val="00C95665"/>
    <w:rsid w:val="00C960F4"/>
    <w:rsid w:val="00C96E28"/>
    <w:rsid w:val="00C97130"/>
    <w:rsid w:val="00C974F2"/>
    <w:rsid w:val="00C97B75"/>
    <w:rsid w:val="00C97D25"/>
    <w:rsid w:val="00C97DB6"/>
    <w:rsid w:val="00C97E61"/>
    <w:rsid w:val="00C97F38"/>
    <w:rsid w:val="00CA0A69"/>
    <w:rsid w:val="00CA116B"/>
    <w:rsid w:val="00CA15F2"/>
    <w:rsid w:val="00CA17F8"/>
    <w:rsid w:val="00CA27CC"/>
    <w:rsid w:val="00CA2805"/>
    <w:rsid w:val="00CA2FE1"/>
    <w:rsid w:val="00CA3898"/>
    <w:rsid w:val="00CA3F66"/>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CD7"/>
    <w:rsid w:val="00CB24E0"/>
    <w:rsid w:val="00CB3992"/>
    <w:rsid w:val="00CB426A"/>
    <w:rsid w:val="00CB44F5"/>
    <w:rsid w:val="00CB484E"/>
    <w:rsid w:val="00CB4AB8"/>
    <w:rsid w:val="00CB4E6B"/>
    <w:rsid w:val="00CB4FB9"/>
    <w:rsid w:val="00CB54DB"/>
    <w:rsid w:val="00CB5AEF"/>
    <w:rsid w:val="00CB5BE2"/>
    <w:rsid w:val="00CB6EA8"/>
    <w:rsid w:val="00CB7EEB"/>
    <w:rsid w:val="00CC00DD"/>
    <w:rsid w:val="00CC022A"/>
    <w:rsid w:val="00CC04C9"/>
    <w:rsid w:val="00CC0797"/>
    <w:rsid w:val="00CC11BB"/>
    <w:rsid w:val="00CC12AD"/>
    <w:rsid w:val="00CC207C"/>
    <w:rsid w:val="00CC20AE"/>
    <w:rsid w:val="00CC25C8"/>
    <w:rsid w:val="00CC2A14"/>
    <w:rsid w:val="00CC2DDD"/>
    <w:rsid w:val="00CC31FE"/>
    <w:rsid w:val="00CC3A3A"/>
    <w:rsid w:val="00CC47B9"/>
    <w:rsid w:val="00CC498E"/>
    <w:rsid w:val="00CC5362"/>
    <w:rsid w:val="00CC5D7B"/>
    <w:rsid w:val="00CC5F40"/>
    <w:rsid w:val="00CC600A"/>
    <w:rsid w:val="00CC6455"/>
    <w:rsid w:val="00CC6CFF"/>
    <w:rsid w:val="00CC7802"/>
    <w:rsid w:val="00CC7AE2"/>
    <w:rsid w:val="00CD043F"/>
    <w:rsid w:val="00CD0A35"/>
    <w:rsid w:val="00CD0C56"/>
    <w:rsid w:val="00CD1624"/>
    <w:rsid w:val="00CD16A8"/>
    <w:rsid w:val="00CD1790"/>
    <w:rsid w:val="00CD17BF"/>
    <w:rsid w:val="00CD18FA"/>
    <w:rsid w:val="00CD2248"/>
    <w:rsid w:val="00CD2C55"/>
    <w:rsid w:val="00CD2FF3"/>
    <w:rsid w:val="00CD38DC"/>
    <w:rsid w:val="00CD3A46"/>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615"/>
    <w:rsid w:val="00CE4711"/>
    <w:rsid w:val="00CE4723"/>
    <w:rsid w:val="00CE6007"/>
    <w:rsid w:val="00CF16B8"/>
    <w:rsid w:val="00CF1EB4"/>
    <w:rsid w:val="00CF2053"/>
    <w:rsid w:val="00CF26C2"/>
    <w:rsid w:val="00CF286E"/>
    <w:rsid w:val="00CF2A6B"/>
    <w:rsid w:val="00CF2A7A"/>
    <w:rsid w:val="00CF3176"/>
    <w:rsid w:val="00CF3709"/>
    <w:rsid w:val="00CF3949"/>
    <w:rsid w:val="00CF43A6"/>
    <w:rsid w:val="00CF46A7"/>
    <w:rsid w:val="00CF47C3"/>
    <w:rsid w:val="00CF4AFA"/>
    <w:rsid w:val="00CF592E"/>
    <w:rsid w:val="00CF60AE"/>
    <w:rsid w:val="00D00FDC"/>
    <w:rsid w:val="00D01C10"/>
    <w:rsid w:val="00D02332"/>
    <w:rsid w:val="00D02BE0"/>
    <w:rsid w:val="00D0307D"/>
    <w:rsid w:val="00D030A2"/>
    <w:rsid w:val="00D03D24"/>
    <w:rsid w:val="00D05142"/>
    <w:rsid w:val="00D051E6"/>
    <w:rsid w:val="00D051E8"/>
    <w:rsid w:val="00D0532A"/>
    <w:rsid w:val="00D0592F"/>
    <w:rsid w:val="00D05C33"/>
    <w:rsid w:val="00D061DB"/>
    <w:rsid w:val="00D0756B"/>
    <w:rsid w:val="00D07AE8"/>
    <w:rsid w:val="00D07E0D"/>
    <w:rsid w:val="00D10D5D"/>
    <w:rsid w:val="00D11005"/>
    <w:rsid w:val="00D11EEC"/>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6AC"/>
    <w:rsid w:val="00D229A1"/>
    <w:rsid w:val="00D22CB4"/>
    <w:rsid w:val="00D22D7B"/>
    <w:rsid w:val="00D231BC"/>
    <w:rsid w:val="00D23B93"/>
    <w:rsid w:val="00D2411D"/>
    <w:rsid w:val="00D24265"/>
    <w:rsid w:val="00D2486A"/>
    <w:rsid w:val="00D257C1"/>
    <w:rsid w:val="00D25E9A"/>
    <w:rsid w:val="00D2697E"/>
    <w:rsid w:val="00D269EE"/>
    <w:rsid w:val="00D26AEA"/>
    <w:rsid w:val="00D26C63"/>
    <w:rsid w:val="00D2715C"/>
    <w:rsid w:val="00D2787F"/>
    <w:rsid w:val="00D27D9A"/>
    <w:rsid w:val="00D27E32"/>
    <w:rsid w:val="00D30508"/>
    <w:rsid w:val="00D3079D"/>
    <w:rsid w:val="00D307F8"/>
    <w:rsid w:val="00D31134"/>
    <w:rsid w:val="00D31645"/>
    <w:rsid w:val="00D320D4"/>
    <w:rsid w:val="00D32DAB"/>
    <w:rsid w:val="00D33B9E"/>
    <w:rsid w:val="00D34073"/>
    <w:rsid w:val="00D351D6"/>
    <w:rsid w:val="00D35D7B"/>
    <w:rsid w:val="00D36392"/>
    <w:rsid w:val="00D36601"/>
    <w:rsid w:val="00D36C50"/>
    <w:rsid w:val="00D37178"/>
    <w:rsid w:val="00D374FD"/>
    <w:rsid w:val="00D37B13"/>
    <w:rsid w:val="00D4005A"/>
    <w:rsid w:val="00D406CF"/>
    <w:rsid w:val="00D409C8"/>
    <w:rsid w:val="00D40FFB"/>
    <w:rsid w:val="00D4160F"/>
    <w:rsid w:val="00D41657"/>
    <w:rsid w:val="00D41847"/>
    <w:rsid w:val="00D41F4A"/>
    <w:rsid w:val="00D42107"/>
    <w:rsid w:val="00D426DE"/>
    <w:rsid w:val="00D427A7"/>
    <w:rsid w:val="00D42C14"/>
    <w:rsid w:val="00D42C6B"/>
    <w:rsid w:val="00D44928"/>
    <w:rsid w:val="00D44C62"/>
    <w:rsid w:val="00D44D14"/>
    <w:rsid w:val="00D44D63"/>
    <w:rsid w:val="00D44FEF"/>
    <w:rsid w:val="00D45449"/>
    <w:rsid w:val="00D45635"/>
    <w:rsid w:val="00D46CAE"/>
    <w:rsid w:val="00D46E21"/>
    <w:rsid w:val="00D470E4"/>
    <w:rsid w:val="00D4746B"/>
    <w:rsid w:val="00D47B7E"/>
    <w:rsid w:val="00D50065"/>
    <w:rsid w:val="00D50F2C"/>
    <w:rsid w:val="00D5153E"/>
    <w:rsid w:val="00D519F0"/>
    <w:rsid w:val="00D51B58"/>
    <w:rsid w:val="00D51F19"/>
    <w:rsid w:val="00D526BC"/>
    <w:rsid w:val="00D52DBF"/>
    <w:rsid w:val="00D532AA"/>
    <w:rsid w:val="00D538EC"/>
    <w:rsid w:val="00D53963"/>
    <w:rsid w:val="00D53AA6"/>
    <w:rsid w:val="00D548AC"/>
    <w:rsid w:val="00D55170"/>
    <w:rsid w:val="00D5536A"/>
    <w:rsid w:val="00D55649"/>
    <w:rsid w:val="00D55DC3"/>
    <w:rsid w:val="00D567EC"/>
    <w:rsid w:val="00D5681F"/>
    <w:rsid w:val="00D568D7"/>
    <w:rsid w:val="00D56D52"/>
    <w:rsid w:val="00D56F3C"/>
    <w:rsid w:val="00D57621"/>
    <w:rsid w:val="00D5799D"/>
    <w:rsid w:val="00D57A9E"/>
    <w:rsid w:val="00D6002C"/>
    <w:rsid w:val="00D60620"/>
    <w:rsid w:val="00D60883"/>
    <w:rsid w:val="00D61130"/>
    <w:rsid w:val="00D61967"/>
    <w:rsid w:val="00D62838"/>
    <w:rsid w:val="00D62E19"/>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6BF"/>
    <w:rsid w:val="00D728E6"/>
    <w:rsid w:val="00D72E22"/>
    <w:rsid w:val="00D73695"/>
    <w:rsid w:val="00D738F1"/>
    <w:rsid w:val="00D738FD"/>
    <w:rsid w:val="00D742B0"/>
    <w:rsid w:val="00D7432D"/>
    <w:rsid w:val="00D745F8"/>
    <w:rsid w:val="00D74826"/>
    <w:rsid w:val="00D752ED"/>
    <w:rsid w:val="00D7559B"/>
    <w:rsid w:val="00D75EE2"/>
    <w:rsid w:val="00D7616B"/>
    <w:rsid w:val="00D7626A"/>
    <w:rsid w:val="00D762A6"/>
    <w:rsid w:val="00D76757"/>
    <w:rsid w:val="00D76938"/>
    <w:rsid w:val="00D76B29"/>
    <w:rsid w:val="00D80B13"/>
    <w:rsid w:val="00D81BB2"/>
    <w:rsid w:val="00D81BDF"/>
    <w:rsid w:val="00D81F3C"/>
    <w:rsid w:val="00D827FF"/>
    <w:rsid w:val="00D83D31"/>
    <w:rsid w:val="00D84148"/>
    <w:rsid w:val="00D849AB"/>
    <w:rsid w:val="00D84A8A"/>
    <w:rsid w:val="00D84CC1"/>
    <w:rsid w:val="00D851BB"/>
    <w:rsid w:val="00D85216"/>
    <w:rsid w:val="00D8532E"/>
    <w:rsid w:val="00D85805"/>
    <w:rsid w:val="00D85A46"/>
    <w:rsid w:val="00D85C8A"/>
    <w:rsid w:val="00D868AD"/>
    <w:rsid w:val="00D8771C"/>
    <w:rsid w:val="00D87AA0"/>
    <w:rsid w:val="00D87C85"/>
    <w:rsid w:val="00D87FFE"/>
    <w:rsid w:val="00D902B6"/>
    <w:rsid w:val="00D90682"/>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A8"/>
    <w:rsid w:val="00DA057B"/>
    <w:rsid w:val="00DA06B7"/>
    <w:rsid w:val="00DA0EE7"/>
    <w:rsid w:val="00DA187A"/>
    <w:rsid w:val="00DA1A13"/>
    <w:rsid w:val="00DA1B66"/>
    <w:rsid w:val="00DA3163"/>
    <w:rsid w:val="00DA3196"/>
    <w:rsid w:val="00DA365C"/>
    <w:rsid w:val="00DA3B3E"/>
    <w:rsid w:val="00DA4306"/>
    <w:rsid w:val="00DA5D9C"/>
    <w:rsid w:val="00DA5DCB"/>
    <w:rsid w:val="00DA5F6E"/>
    <w:rsid w:val="00DA68A3"/>
    <w:rsid w:val="00DA6C32"/>
    <w:rsid w:val="00DA6DA8"/>
    <w:rsid w:val="00DA6DAD"/>
    <w:rsid w:val="00DA72A9"/>
    <w:rsid w:val="00DB0F01"/>
    <w:rsid w:val="00DB0F14"/>
    <w:rsid w:val="00DB140D"/>
    <w:rsid w:val="00DB1E86"/>
    <w:rsid w:val="00DB22A3"/>
    <w:rsid w:val="00DB269A"/>
    <w:rsid w:val="00DB2BC8"/>
    <w:rsid w:val="00DB3C9E"/>
    <w:rsid w:val="00DB41ED"/>
    <w:rsid w:val="00DB4D64"/>
    <w:rsid w:val="00DB5437"/>
    <w:rsid w:val="00DB5665"/>
    <w:rsid w:val="00DB6403"/>
    <w:rsid w:val="00DB701E"/>
    <w:rsid w:val="00DB7C8F"/>
    <w:rsid w:val="00DB7CF2"/>
    <w:rsid w:val="00DC0723"/>
    <w:rsid w:val="00DC15CE"/>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56D"/>
    <w:rsid w:val="00DD0599"/>
    <w:rsid w:val="00DD0C49"/>
    <w:rsid w:val="00DD0FCD"/>
    <w:rsid w:val="00DD14A1"/>
    <w:rsid w:val="00DD20AD"/>
    <w:rsid w:val="00DD24D7"/>
    <w:rsid w:val="00DD2A6C"/>
    <w:rsid w:val="00DD357C"/>
    <w:rsid w:val="00DD3931"/>
    <w:rsid w:val="00DD452B"/>
    <w:rsid w:val="00DD509D"/>
    <w:rsid w:val="00DD590E"/>
    <w:rsid w:val="00DD5A19"/>
    <w:rsid w:val="00DD5AA6"/>
    <w:rsid w:val="00DD602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4671"/>
    <w:rsid w:val="00DE4936"/>
    <w:rsid w:val="00DE4CAE"/>
    <w:rsid w:val="00DE5518"/>
    <w:rsid w:val="00DE567B"/>
    <w:rsid w:val="00DE578B"/>
    <w:rsid w:val="00DE5AC9"/>
    <w:rsid w:val="00DE5D54"/>
    <w:rsid w:val="00DE5E24"/>
    <w:rsid w:val="00DE6407"/>
    <w:rsid w:val="00DE7400"/>
    <w:rsid w:val="00DF0A15"/>
    <w:rsid w:val="00DF0E2B"/>
    <w:rsid w:val="00DF16A8"/>
    <w:rsid w:val="00DF32BB"/>
    <w:rsid w:val="00DF4854"/>
    <w:rsid w:val="00DF4D0F"/>
    <w:rsid w:val="00DF5905"/>
    <w:rsid w:val="00DF5DE0"/>
    <w:rsid w:val="00DF672A"/>
    <w:rsid w:val="00DF6A7C"/>
    <w:rsid w:val="00DF73BC"/>
    <w:rsid w:val="00DF781A"/>
    <w:rsid w:val="00E003E1"/>
    <w:rsid w:val="00E00557"/>
    <w:rsid w:val="00E00C0B"/>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B87"/>
    <w:rsid w:val="00E05B90"/>
    <w:rsid w:val="00E06798"/>
    <w:rsid w:val="00E06825"/>
    <w:rsid w:val="00E06C49"/>
    <w:rsid w:val="00E07430"/>
    <w:rsid w:val="00E078A8"/>
    <w:rsid w:val="00E07E64"/>
    <w:rsid w:val="00E10038"/>
    <w:rsid w:val="00E106AE"/>
    <w:rsid w:val="00E106FA"/>
    <w:rsid w:val="00E11153"/>
    <w:rsid w:val="00E1158C"/>
    <w:rsid w:val="00E1213A"/>
    <w:rsid w:val="00E1254D"/>
    <w:rsid w:val="00E12A96"/>
    <w:rsid w:val="00E131B1"/>
    <w:rsid w:val="00E13787"/>
    <w:rsid w:val="00E13A27"/>
    <w:rsid w:val="00E13E77"/>
    <w:rsid w:val="00E147B8"/>
    <w:rsid w:val="00E14CE7"/>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23E8"/>
    <w:rsid w:val="00E22608"/>
    <w:rsid w:val="00E233B4"/>
    <w:rsid w:val="00E233DF"/>
    <w:rsid w:val="00E2364A"/>
    <w:rsid w:val="00E239ED"/>
    <w:rsid w:val="00E23A5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4052"/>
    <w:rsid w:val="00E34357"/>
    <w:rsid w:val="00E3470C"/>
    <w:rsid w:val="00E3480C"/>
    <w:rsid w:val="00E34BDE"/>
    <w:rsid w:val="00E3567B"/>
    <w:rsid w:val="00E3590E"/>
    <w:rsid w:val="00E36FA0"/>
    <w:rsid w:val="00E3772C"/>
    <w:rsid w:val="00E37D58"/>
    <w:rsid w:val="00E37E51"/>
    <w:rsid w:val="00E408EB"/>
    <w:rsid w:val="00E4094D"/>
    <w:rsid w:val="00E40C4B"/>
    <w:rsid w:val="00E4132F"/>
    <w:rsid w:val="00E41460"/>
    <w:rsid w:val="00E4171A"/>
    <w:rsid w:val="00E41AE0"/>
    <w:rsid w:val="00E41E02"/>
    <w:rsid w:val="00E42E25"/>
    <w:rsid w:val="00E42E95"/>
    <w:rsid w:val="00E453AB"/>
    <w:rsid w:val="00E466C6"/>
    <w:rsid w:val="00E46CED"/>
    <w:rsid w:val="00E47440"/>
    <w:rsid w:val="00E47AE9"/>
    <w:rsid w:val="00E506D6"/>
    <w:rsid w:val="00E50D32"/>
    <w:rsid w:val="00E51006"/>
    <w:rsid w:val="00E51742"/>
    <w:rsid w:val="00E521EC"/>
    <w:rsid w:val="00E5295C"/>
    <w:rsid w:val="00E52969"/>
    <w:rsid w:val="00E52C08"/>
    <w:rsid w:val="00E5357B"/>
    <w:rsid w:val="00E539D3"/>
    <w:rsid w:val="00E53AEF"/>
    <w:rsid w:val="00E53B6C"/>
    <w:rsid w:val="00E53CC4"/>
    <w:rsid w:val="00E53FCD"/>
    <w:rsid w:val="00E54022"/>
    <w:rsid w:val="00E5418B"/>
    <w:rsid w:val="00E54566"/>
    <w:rsid w:val="00E54993"/>
    <w:rsid w:val="00E55E72"/>
    <w:rsid w:val="00E56092"/>
    <w:rsid w:val="00E56674"/>
    <w:rsid w:val="00E56709"/>
    <w:rsid w:val="00E56DEA"/>
    <w:rsid w:val="00E578CD"/>
    <w:rsid w:val="00E6011D"/>
    <w:rsid w:val="00E602AD"/>
    <w:rsid w:val="00E61052"/>
    <w:rsid w:val="00E614B9"/>
    <w:rsid w:val="00E6213E"/>
    <w:rsid w:val="00E6348C"/>
    <w:rsid w:val="00E63926"/>
    <w:rsid w:val="00E6394B"/>
    <w:rsid w:val="00E63A77"/>
    <w:rsid w:val="00E640AF"/>
    <w:rsid w:val="00E66EA4"/>
    <w:rsid w:val="00E6719D"/>
    <w:rsid w:val="00E678E7"/>
    <w:rsid w:val="00E6792B"/>
    <w:rsid w:val="00E67BEC"/>
    <w:rsid w:val="00E67E6C"/>
    <w:rsid w:val="00E70328"/>
    <w:rsid w:val="00E71C48"/>
    <w:rsid w:val="00E7214F"/>
    <w:rsid w:val="00E7269D"/>
    <w:rsid w:val="00E729AB"/>
    <w:rsid w:val="00E72F1B"/>
    <w:rsid w:val="00E7430D"/>
    <w:rsid w:val="00E74BFE"/>
    <w:rsid w:val="00E75634"/>
    <w:rsid w:val="00E75EB4"/>
    <w:rsid w:val="00E76493"/>
    <w:rsid w:val="00E7669C"/>
    <w:rsid w:val="00E77315"/>
    <w:rsid w:val="00E77AAF"/>
    <w:rsid w:val="00E77C21"/>
    <w:rsid w:val="00E77F87"/>
    <w:rsid w:val="00E80979"/>
    <w:rsid w:val="00E80F1D"/>
    <w:rsid w:val="00E81B38"/>
    <w:rsid w:val="00E81E50"/>
    <w:rsid w:val="00E823B7"/>
    <w:rsid w:val="00E82E21"/>
    <w:rsid w:val="00E83059"/>
    <w:rsid w:val="00E83471"/>
    <w:rsid w:val="00E83754"/>
    <w:rsid w:val="00E83897"/>
    <w:rsid w:val="00E83BF7"/>
    <w:rsid w:val="00E8499A"/>
    <w:rsid w:val="00E84A3A"/>
    <w:rsid w:val="00E84F51"/>
    <w:rsid w:val="00E85314"/>
    <w:rsid w:val="00E85909"/>
    <w:rsid w:val="00E85FA2"/>
    <w:rsid w:val="00E8650C"/>
    <w:rsid w:val="00E866AB"/>
    <w:rsid w:val="00E868D8"/>
    <w:rsid w:val="00E86CDC"/>
    <w:rsid w:val="00E87014"/>
    <w:rsid w:val="00E874C7"/>
    <w:rsid w:val="00E87934"/>
    <w:rsid w:val="00E90A02"/>
    <w:rsid w:val="00E924BA"/>
    <w:rsid w:val="00E92751"/>
    <w:rsid w:val="00E92983"/>
    <w:rsid w:val="00E92BC6"/>
    <w:rsid w:val="00E943C9"/>
    <w:rsid w:val="00E9465F"/>
    <w:rsid w:val="00E9490E"/>
    <w:rsid w:val="00E949DA"/>
    <w:rsid w:val="00E955BD"/>
    <w:rsid w:val="00E95F35"/>
    <w:rsid w:val="00E961A7"/>
    <w:rsid w:val="00E961AE"/>
    <w:rsid w:val="00E96BFF"/>
    <w:rsid w:val="00E96D94"/>
    <w:rsid w:val="00E96EE1"/>
    <w:rsid w:val="00E97663"/>
    <w:rsid w:val="00E97D4F"/>
    <w:rsid w:val="00E97DAE"/>
    <w:rsid w:val="00EA02B7"/>
    <w:rsid w:val="00EA0602"/>
    <w:rsid w:val="00EA1688"/>
    <w:rsid w:val="00EA1A22"/>
    <w:rsid w:val="00EA1F91"/>
    <w:rsid w:val="00EA2506"/>
    <w:rsid w:val="00EA2B88"/>
    <w:rsid w:val="00EA2C5F"/>
    <w:rsid w:val="00EA2CB3"/>
    <w:rsid w:val="00EA2E65"/>
    <w:rsid w:val="00EA356B"/>
    <w:rsid w:val="00EA3B15"/>
    <w:rsid w:val="00EA3C79"/>
    <w:rsid w:val="00EA4AC2"/>
    <w:rsid w:val="00EA4DB0"/>
    <w:rsid w:val="00EA4E29"/>
    <w:rsid w:val="00EA509A"/>
    <w:rsid w:val="00EA6225"/>
    <w:rsid w:val="00EA6574"/>
    <w:rsid w:val="00EA70BB"/>
    <w:rsid w:val="00EA7538"/>
    <w:rsid w:val="00EA7B88"/>
    <w:rsid w:val="00EB003C"/>
    <w:rsid w:val="00EB0180"/>
    <w:rsid w:val="00EB01C3"/>
    <w:rsid w:val="00EB0668"/>
    <w:rsid w:val="00EB1319"/>
    <w:rsid w:val="00EB16B3"/>
    <w:rsid w:val="00EB19AA"/>
    <w:rsid w:val="00EB19BC"/>
    <w:rsid w:val="00EB1C6F"/>
    <w:rsid w:val="00EB1CB9"/>
    <w:rsid w:val="00EB22A5"/>
    <w:rsid w:val="00EB2695"/>
    <w:rsid w:val="00EB2953"/>
    <w:rsid w:val="00EB2EFD"/>
    <w:rsid w:val="00EB32A6"/>
    <w:rsid w:val="00EB3EEF"/>
    <w:rsid w:val="00EB3FD4"/>
    <w:rsid w:val="00EB4065"/>
    <w:rsid w:val="00EB4310"/>
    <w:rsid w:val="00EB4815"/>
    <w:rsid w:val="00EB4820"/>
    <w:rsid w:val="00EB4E70"/>
    <w:rsid w:val="00EB5FA6"/>
    <w:rsid w:val="00EB6020"/>
    <w:rsid w:val="00EB66E2"/>
    <w:rsid w:val="00EB6779"/>
    <w:rsid w:val="00EB6C1D"/>
    <w:rsid w:val="00EB7211"/>
    <w:rsid w:val="00EB72E4"/>
    <w:rsid w:val="00EB7922"/>
    <w:rsid w:val="00EC0CB5"/>
    <w:rsid w:val="00EC168F"/>
    <w:rsid w:val="00EC19BB"/>
    <w:rsid w:val="00EC1A4E"/>
    <w:rsid w:val="00EC21B5"/>
    <w:rsid w:val="00EC2C93"/>
    <w:rsid w:val="00EC33EA"/>
    <w:rsid w:val="00EC3933"/>
    <w:rsid w:val="00EC4472"/>
    <w:rsid w:val="00EC4FA4"/>
    <w:rsid w:val="00EC5800"/>
    <w:rsid w:val="00EC6152"/>
    <w:rsid w:val="00EC696E"/>
    <w:rsid w:val="00EC6FAE"/>
    <w:rsid w:val="00EC70C7"/>
    <w:rsid w:val="00EC7106"/>
    <w:rsid w:val="00EC720A"/>
    <w:rsid w:val="00EC73C6"/>
    <w:rsid w:val="00EC777A"/>
    <w:rsid w:val="00ED0C6E"/>
    <w:rsid w:val="00ED157E"/>
    <w:rsid w:val="00ED1894"/>
    <w:rsid w:val="00ED22FE"/>
    <w:rsid w:val="00ED2620"/>
    <w:rsid w:val="00ED313A"/>
    <w:rsid w:val="00ED323B"/>
    <w:rsid w:val="00ED35B9"/>
    <w:rsid w:val="00ED3743"/>
    <w:rsid w:val="00ED3AB2"/>
    <w:rsid w:val="00ED3C0C"/>
    <w:rsid w:val="00ED3E30"/>
    <w:rsid w:val="00ED46D6"/>
    <w:rsid w:val="00ED4D0D"/>
    <w:rsid w:val="00ED4E54"/>
    <w:rsid w:val="00ED5E5D"/>
    <w:rsid w:val="00ED6C2F"/>
    <w:rsid w:val="00ED6C55"/>
    <w:rsid w:val="00ED6C99"/>
    <w:rsid w:val="00ED7375"/>
    <w:rsid w:val="00ED7604"/>
    <w:rsid w:val="00ED7BC8"/>
    <w:rsid w:val="00ED7CD7"/>
    <w:rsid w:val="00EE015A"/>
    <w:rsid w:val="00EE07D9"/>
    <w:rsid w:val="00EE1391"/>
    <w:rsid w:val="00EE13D1"/>
    <w:rsid w:val="00EE165E"/>
    <w:rsid w:val="00EE1BA2"/>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740A"/>
    <w:rsid w:val="00EE7B3B"/>
    <w:rsid w:val="00EE7B62"/>
    <w:rsid w:val="00EF010B"/>
    <w:rsid w:val="00EF0163"/>
    <w:rsid w:val="00EF0172"/>
    <w:rsid w:val="00EF041E"/>
    <w:rsid w:val="00EF04AD"/>
    <w:rsid w:val="00EF0925"/>
    <w:rsid w:val="00EF0E78"/>
    <w:rsid w:val="00EF10C8"/>
    <w:rsid w:val="00EF15B1"/>
    <w:rsid w:val="00EF1BF3"/>
    <w:rsid w:val="00EF229F"/>
    <w:rsid w:val="00EF2583"/>
    <w:rsid w:val="00EF25D9"/>
    <w:rsid w:val="00EF294C"/>
    <w:rsid w:val="00EF3223"/>
    <w:rsid w:val="00EF365F"/>
    <w:rsid w:val="00EF366C"/>
    <w:rsid w:val="00EF49FF"/>
    <w:rsid w:val="00EF4B49"/>
    <w:rsid w:val="00EF4B9A"/>
    <w:rsid w:val="00EF5498"/>
    <w:rsid w:val="00EF6D3C"/>
    <w:rsid w:val="00EF6ECF"/>
    <w:rsid w:val="00EF7AD5"/>
    <w:rsid w:val="00F001E7"/>
    <w:rsid w:val="00F00BD5"/>
    <w:rsid w:val="00F00FB7"/>
    <w:rsid w:val="00F013FD"/>
    <w:rsid w:val="00F01896"/>
    <w:rsid w:val="00F01B63"/>
    <w:rsid w:val="00F030BE"/>
    <w:rsid w:val="00F033E7"/>
    <w:rsid w:val="00F03597"/>
    <w:rsid w:val="00F04156"/>
    <w:rsid w:val="00F04A98"/>
    <w:rsid w:val="00F04C04"/>
    <w:rsid w:val="00F04FB4"/>
    <w:rsid w:val="00F0560F"/>
    <w:rsid w:val="00F058E1"/>
    <w:rsid w:val="00F05BB5"/>
    <w:rsid w:val="00F06668"/>
    <w:rsid w:val="00F06D6E"/>
    <w:rsid w:val="00F07ED0"/>
    <w:rsid w:val="00F07F02"/>
    <w:rsid w:val="00F10057"/>
    <w:rsid w:val="00F10509"/>
    <w:rsid w:val="00F11B7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18"/>
    <w:rsid w:val="00F16C32"/>
    <w:rsid w:val="00F16DDD"/>
    <w:rsid w:val="00F17BE0"/>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5C92"/>
    <w:rsid w:val="00F26968"/>
    <w:rsid w:val="00F26AF2"/>
    <w:rsid w:val="00F26B59"/>
    <w:rsid w:val="00F2715D"/>
    <w:rsid w:val="00F27532"/>
    <w:rsid w:val="00F2774B"/>
    <w:rsid w:val="00F27CA2"/>
    <w:rsid w:val="00F30423"/>
    <w:rsid w:val="00F30542"/>
    <w:rsid w:val="00F31079"/>
    <w:rsid w:val="00F31246"/>
    <w:rsid w:val="00F3130C"/>
    <w:rsid w:val="00F31976"/>
    <w:rsid w:val="00F31B60"/>
    <w:rsid w:val="00F31BC9"/>
    <w:rsid w:val="00F31D90"/>
    <w:rsid w:val="00F322EA"/>
    <w:rsid w:val="00F3309F"/>
    <w:rsid w:val="00F332F1"/>
    <w:rsid w:val="00F33491"/>
    <w:rsid w:val="00F337A4"/>
    <w:rsid w:val="00F33F48"/>
    <w:rsid w:val="00F341D5"/>
    <w:rsid w:val="00F351AA"/>
    <w:rsid w:val="00F351D6"/>
    <w:rsid w:val="00F357E0"/>
    <w:rsid w:val="00F35875"/>
    <w:rsid w:val="00F36044"/>
    <w:rsid w:val="00F3637D"/>
    <w:rsid w:val="00F36444"/>
    <w:rsid w:val="00F36C99"/>
    <w:rsid w:val="00F36FB7"/>
    <w:rsid w:val="00F3710C"/>
    <w:rsid w:val="00F378C2"/>
    <w:rsid w:val="00F37F73"/>
    <w:rsid w:val="00F40177"/>
    <w:rsid w:val="00F4044E"/>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633"/>
    <w:rsid w:val="00F502D2"/>
    <w:rsid w:val="00F50461"/>
    <w:rsid w:val="00F50767"/>
    <w:rsid w:val="00F51294"/>
    <w:rsid w:val="00F52087"/>
    <w:rsid w:val="00F52905"/>
    <w:rsid w:val="00F5341C"/>
    <w:rsid w:val="00F5374C"/>
    <w:rsid w:val="00F546AD"/>
    <w:rsid w:val="00F54A8B"/>
    <w:rsid w:val="00F54ECE"/>
    <w:rsid w:val="00F54F1E"/>
    <w:rsid w:val="00F5504E"/>
    <w:rsid w:val="00F552E2"/>
    <w:rsid w:val="00F55513"/>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15BF"/>
    <w:rsid w:val="00F61777"/>
    <w:rsid w:val="00F618F2"/>
    <w:rsid w:val="00F61D39"/>
    <w:rsid w:val="00F622FB"/>
    <w:rsid w:val="00F635B6"/>
    <w:rsid w:val="00F63EEB"/>
    <w:rsid w:val="00F651F6"/>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FE3"/>
    <w:rsid w:val="00F72291"/>
    <w:rsid w:val="00F72E6C"/>
    <w:rsid w:val="00F736F9"/>
    <w:rsid w:val="00F738FF"/>
    <w:rsid w:val="00F746DF"/>
    <w:rsid w:val="00F74DAD"/>
    <w:rsid w:val="00F75111"/>
    <w:rsid w:val="00F754E2"/>
    <w:rsid w:val="00F757AF"/>
    <w:rsid w:val="00F75823"/>
    <w:rsid w:val="00F75C28"/>
    <w:rsid w:val="00F76DEE"/>
    <w:rsid w:val="00F771A7"/>
    <w:rsid w:val="00F774DD"/>
    <w:rsid w:val="00F7759F"/>
    <w:rsid w:val="00F77E3A"/>
    <w:rsid w:val="00F800E2"/>
    <w:rsid w:val="00F802BA"/>
    <w:rsid w:val="00F805D7"/>
    <w:rsid w:val="00F80891"/>
    <w:rsid w:val="00F80F54"/>
    <w:rsid w:val="00F8164D"/>
    <w:rsid w:val="00F81FA5"/>
    <w:rsid w:val="00F82D87"/>
    <w:rsid w:val="00F83361"/>
    <w:rsid w:val="00F83613"/>
    <w:rsid w:val="00F84308"/>
    <w:rsid w:val="00F8522D"/>
    <w:rsid w:val="00F856EA"/>
    <w:rsid w:val="00F85A93"/>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54C"/>
    <w:rsid w:val="00F92891"/>
    <w:rsid w:val="00F92CA1"/>
    <w:rsid w:val="00F93509"/>
    <w:rsid w:val="00F9353A"/>
    <w:rsid w:val="00F941C9"/>
    <w:rsid w:val="00F94488"/>
    <w:rsid w:val="00F94629"/>
    <w:rsid w:val="00F94A3C"/>
    <w:rsid w:val="00F9516C"/>
    <w:rsid w:val="00F959BB"/>
    <w:rsid w:val="00F9684A"/>
    <w:rsid w:val="00F973DC"/>
    <w:rsid w:val="00F97A82"/>
    <w:rsid w:val="00F97D62"/>
    <w:rsid w:val="00FA0267"/>
    <w:rsid w:val="00FA02B8"/>
    <w:rsid w:val="00FA0663"/>
    <w:rsid w:val="00FA0DFF"/>
    <w:rsid w:val="00FA15A5"/>
    <w:rsid w:val="00FA1BAA"/>
    <w:rsid w:val="00FA3A03"/>
    <w:rsid w:val="00FA3A9D"/>
    <w:rsid w:val="00FA472B"/>
    <w:rsid w:val="00FA4F8D"/>
    <w:rsid w:val="00FA72E6"/>
    <w:rsid w:val="00FA74D1"/>
    <w:rsid w:val="00FA7D45"/>
    <w:rsid w:val="00FB059F"/>
    <w:rsid w:val="00FB0876"/>
    <w:rsid w:val="00FB0B59"/>
    <w:rsid w:val="00FB0BB5"/>
    <w:rsid w:val="00FB1A28"/>
    <w:rsid w:val="00FB1B91"/>
    <w:rsid w:val="00FB20DC"/>
    <w:rsid w:val="00FB25CE"/>
    <w:rsid w:val="00FB2F70"/>
    <w:rsid w:val="00FB371D"/>
    <w:rsid w:val="00FB3ED7"/>
    <w:rsid w:val="00FB3F9B"/>
    <w:rsid w:val="00FB5116"/>
    <w:rsid w:val="00FB5282"/>
    <w:rsid w:val="00FB606A"/>
    <w:rsid w:val="00FB6644"/>
    <w:rsid w:val="00FB6ADA"/>
    <w:rsid w:val="00FB7468"/>
    <w:rsid w:val="00FB765F"/>
    <w:rsid w:val="00FB7793"/>
    <w:rsid w:val="00FB7F62"/>
    <w:rsid w:val="00FC160D"/>
    <w:rsid w:val="00FC1D3E"/>
    <w:rsid w:val="00FC24C4"/>
    <w:rsid w:val="00FC2B99"/>
    <w:rsid w:val="00FC4271"/>
    <w:rsid w:val="00FC583E"/>
    <w:rsid w:val="00FC5989"/>
    <w:rsid w:val="00FC66D7"/>
    <w:rsid w:val="00FC6A51"/>
    <w:rsid w:val="00FC6CB7"/>
    <w:rsid w:val="00FC7225"/>
    <w:rsid w:val="00FC74A2"/>
    <w:rsid w:val="00FC76E4"/>
    <w:rsid w:val="00FC774A"/>
    <w:rsid w:val="00FC7766"/>
    <w:rsid w:val="00FD0302"/>
    <w:rsid w:val="00FD037B"/>
    <w:rsid w:val="00FD08EA"/>
    <w:rsid w:val="00FD0C17"/>
    <w:rsid w:val="00FD0ED6"/>
    <w:rsid w:val="00FD131E"/>
    <w:rsid w:val="00FD1C57"/>
    <w:rsid w:val="00FD20CA"/>
    <w:rsid w:val="00FD228A"/>
    <w:rsid w:val="00FD24B0"/>
    <w:rsid w:val="00FD2955"/>
    <w:rsid w:val="00FD2EA3"/>
    <w:rsid w:val="00FD3563"/>
    <w:rsid w:val="00FD3E53"/>
    <w:rsid w:val="00FD5ACB"/>
    <w:rsid w:val="00FD5F3D"/>
    <w:rsid w:val="00FD7659"/>
    <w:rsid w:val="00FD78DF"/>
    <w:rsid w:val="00FD7AFF"/>
    <w:rsid w:val="00FE0A80"/>
    <w:rsid w:val="00FE0A8D"/>
    <w:rsid w:val="00FE0EBF"/>
    <w:rsid w:val="00FE16E8"/>
    <w:rsid w:val="00FE2661"/>
    <w:rsid w:val="00FE4185"/>
    <w:rsid w:val="00FE4FF5"/>
    <w:rsid w:val="00FE5900"/>
    <w:rsid w:val="00FE5B67"/>
    <w:rsid w:val="00FE5DE9"/>
    <w:rsid w:val="00FE637F"/>
    <w:rsid w:val="00FE6783"/>
    <w:rsid w:val="00FE6A55"/>
    <w:rsid w:val="00FE737F"/>
    <w:rsid w:val="00FE7D8C"/>
    <w:rsid w:val="00FF0397"/>
    <w:rsid w:val="00FF0FFA"/>
    <w:rsid w:val="00FF14CC"/>
    <w:rsid w:val="00FF2720"/>
    <w:rsid w:val="00FF3926"/>
    <w:rsid w:val="00FF3A0D"/>
    <w:rsid w:val="00FF410A"/>
    <w:rsid w:val="00FF50AF"/>
    <w:rsid w:val="00FF5B72"/>
    <w:rsid w:val="00FF5FDA"/>
    <w:rsid w:val="00FF65F4"/>
    <w:rsid w:val="00FF6BB8"/>
    <w:rsid w:val="00FF6C2A"/>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2211.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AB0A0-5ACA-4583-97C6-CEE8B8502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12</Pages>
  <Words>3299</Words>
  <Characters>18809</Characters>
  <Application>Microsoft Office Word</Application>
  <DocSecurity>0</DocSecurity>
  <Lines>156</Lines>
  <Paragraphs>44</Paragraphs>
  <ScaleCrop>false</ScaleCrop>
  <Company>Huawei Technologies Co.,Ltd.</Company>
  <LinksUpToDate>false</LinksUpToDate>
  <CharactersWithSpaces>22064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 HiSilicon</cp:lastModifiedBy>
  <cp:revision>396</cp:revision>
  <dcterms:created xsi:type="dcterms:W3CDTF">2023-05-06T02:59:00Z</dcterms:created>
  <dcterms:modified xsi:type="dcterms:W3CDTF">2023-05-11T02:50:00Z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(3)PZwifvcFMXKZRwQGZEPyfZO1CTf+/xi6GD6LZxtuuE+P8SuVUghsUVxTBIopxNdtH1oe1rhB
NqrI+kVuehNSAaI+5csB4tPoA7vFqej4g89L/zmSniP555Re9AHzFM7LThjj4EJpFDQBfugO
h6gWJ3Ln7o8IC2Ho15Xv3Tn1ZtpGXunfBuLSBYf5QS235/JBdzFln9sgvJfwLH6oZesKl+JQ
E0torwYo7/+AvggY2N</vt:lpwstr>
  </property>
  <property fmtid="{D5CDD505-2E9C-101B-9397-08002B2CF9AE}" pid="3" name="_2015_ms_pID_7253431">
    <vt:lpwstr>yHskUdshsK3f6S362fc56bIA79d4A7sHZ5WLd3b5JKIsqQwYsVtqCp
wsOVqD+z73fbjaeKwcnk/wRhD6Poi6OtQ8lJs2N6M8rkx+4ZNX+JTwajfiH3ErBQr0W0EyJZ
HKY9cRPxst1QYv/HvIliXJMfiTJYIpJ5gHqaF1cpb40qDUhfepnslbf9YKJAOvOCO9GrRmaZ
4O/bTOpsodkLivk8f+Y19VgVGDgd+kFekxQ0</vt:lpwstr>
  </property>
  <property fmtid="{D5CDD505-2E9C-101B-9397-08002B2CF9AE}" pid="4" name="_2015_ms_pID_7253432">
    <vt:lpwstr>uA==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1679922276</vt:lpwstr>
  </property>
</Properties>
</file>